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61567" w14:textId="77777777" w:rsidR="00F54571" w:rsidRDefault="00000000">
      <w:pPr>
        <w:pStyle w:val="a3"/>
        <w:jc w:val="both"/>
      </w:pPr>
      <w:r>
        <w:rPr>
          <w:rFonts w:hint="eastAsia"/>
          <w:lang w:eastAsia="zh-CN"/>
        </w:rPr>
        <w:t xml:space="preserve"> </w:t>
      </w:r>
    </w:p>
    <w:p w14:paraId="334FE709" w14:textId="1F78554A" w:rsidR="00F54571" w:rsidRDefault="00F54571">
      <w:pPr>
        <w:pStyle w:val="a3"/>
        <w:jc w:val="both"/>
        <w:rPr>
          <w:lang w:eastAsia="zh-CN"/>
        </w:rPr>
      </w:pPr>
    </w:p>
    <w:p w14:paraId="1B5F1D36" w14:textId="77777777" w:rsidR="00F54571" w:rsidRDefault="00F54571">
      <w:pPr>
        <w:pStyle w:val="a3"/>
        <w:jc w:val="both"/>
      </w:pPr>
    </w:p>
    <w:p w14:paraId="2AF06B66" w14:textId="77777777" w:rsidR="00F54571" w:rsidRDefault="00F54571">
      <w:pPr>
        <w:pStyle w:val="a3"/>
        <w:jc w:val="both"/>
      </w:pPr>
    </w:p>
    <w:p w14:paraId="6454E62B" w14:textId="77777777" w:rsidR="00F54571" w:rsidRDefault="00F54571">
      <w:pPr>
        <w:pStyle w:val="a3"/>
        <w:jc w:val="both"/>
      </w:pPr>
    </w:p>
    <w:p w14:paraId="280EEFB7" w14:textId="77777777" w:rsidR="00F54571" w:rsidRDefault="00F54571">
      <w:pPr>
        <w:pStyle w:val="a3"/>
        <w:jc w:val="both"/>
      </w:pPr>
    </w:p>
    <w:p w14:paraId="600F0F21" w14:textId="77777777" w:rsidR="00F54571" w:rsidRDefault="00F54571">
      <w:pPr>
        <w:pStyle w:val="a3"/>
        <w:jc w:val="both"/>
      </w:pPr>
    </w:p>
    <w:p w14:paraId="3CC4420D" w14:textId="77777777" w:rsidR="00F54571" w:rsidRDefault="00F54571">
      <w:pPr>
        <w:pStyle w:val="a3"/>
        <w:jc w:val="center"/>
        <w:rPr>
          <w:rFonts w:ascii="黑体" w:eastAsia="黑体" w:hAnsi="黑体" w:cs="黑体"/>
          <w:b/>
          <w:bCs/>
          <w:sz w:val="52"/>
          <w:szCs w:val="52"/>
          <w:lang w:eastAsia="zh-CN"/>
        </w:rPr>
      </w:pPr>
    </w:p>
    <w:p w14:paraId="5026B720" w14:textId="161660B4" w:rsidR="00F54571" w:rsidRPr="00D254F2" w:rsidRDefault="00350DD3">
      <w:pPr>
        <w:pStyle w:val="a3"/>
        <w:jc w:val="center"/>
        <w:rPr>
          <w:rFonts w:ascii="微软雅黑" w:eastAsia="微软雅黑" w:hAnsi="微软雅黑" w:cs="微软雅黑"/>
          <w:b/>
          <w:color w:val="0000FF"/>
          <w:sz w:val="52"/>
          <w:szCs w:val="52"/>
        </w:rPr>
      </w:pPr>
      <w:r w:rsidRPr="00D254F2">
        <w:rPr>
          <w:rFonts w:ascii="微软雅黑" w:eastAsia="微软雅黑" w:hAnsi="微软雅黑" w:cs="微软雅黑"/>
          <w:b/>
          <w:bCs/>
          <w:color w:val="0000FF"/>
          <w:sz w:val="52"/>
          <w:szCs w:val="52"/>
          <w:lang w:eastAsia="zh-CN"/>
        </w:rPr>
        <w:t>BOSSCHARGER</w:t>
      </w:r>
    </w:p>
    <w:p w14:paraId="784C2E9F" w14:textId="77777777" w:rsidR="00F54571" w:rsidRDefault="00F54571">
      <w:pPr>
        <w:pStyle w:val="a3"/>
        <w:rPr>
          <w:rFonts w:ascii="黑体"/>
          <w:b/>
          <w:sz w:val="20"/>
        </w:rPr>
      </w:pPr>
    </w:p>
    <w:p w14:paraId="1DA58E76" w14:textId="77777777" w:rsidR="00F54571" w:rsidRDefault="00F54571">
      <w:pPr>
        <w:pStyle w:val="a3"/>
        <w:rPr>
          <w:rFonts w:ascii="黑体"/>
          <w:b/>
          <w:sz w:val="20"/>
        </w:rPr>
      </w:pPr>
    </w:p>
    <w:p w14:paraId="735712B7" w14:textId="77777777" w:rsidR="00F54571" w:rsidRDefault="00F54571">
      <w:pPr>
        <w:pStyle w:val="a3"/>
        <w:rPr>
          <w:rFonts w:ascii="黑体"/>
          <w:b/>
          <w:sz w:val="20"/>
        </w:rPr>
      </w:pPr>
    </w:p>
    <w:p w14:paraId="6E75EC1E" w14:textId="77777777" w:rsidR="00F54571" w:rsidRDefault="00F54571">
      <w:pPr>
        <w:pStyle w:val="a3"/>
        <w:rPr>
          <w:rFonts w:ascii="黑体"/>
          <w:b/>
          <w:sz w:val="20"/>
        </w:rPr>
      </w:pPr>
    </w:p>
    <w:p w14:paraId="3CF01BA2" w14:textId="77777777" w:rsidR="00F54571" w:rsidRDefault="00F54571">
      <w:pPr>
        <w:pStyle w:val="a3"/>
        <w:rPr>
          <w:rFonts w:ascii="黑体"/>
          <w:b/>
          <w:sz w:val="20"/>
        </w:rPr>
      </w:pPr>
    </w:p>
    <w:p w14:paraId="6260DC82" w14:textId="77777777" w:rsidR="00F54571" w:rsidRDefault="00F54571">
      <w:pPr>
        <w:pStyle w:val="a3"/>
        <w:rPr>
          <w:rFonts w:ascii="黑体"/>
          <w:b/>
          <w:sz w:val="20"/>
        </w:rPr>
      </w:pPr>
    </w:p>
    <w:p w14:paraId="38F84C15" w14:textId="77777777" w:rsidR="00F54571" w:rsidRDefault="00F54571">
      <w:pPr>
        <w:pStyle w:val="a3"/>
        <w:rPr>
          <w:rFonts w:ascii="黑体"/>
          <w:b/>
          <w:sz w:val="20"/>
        </w:rPr>
      </w:pPr>
    </w:p>
    <w:p w14:paraId="288B87D7" w14:textId="77777777" w:rsidR="00F54571" w:rsidRDefault="00000000">
      <w:pPr>
        <w:jc w:val="center"/>
        <w:rPr>
          <w:rFonts w:ascii="微软雅黑" w:eastAsia="微软雅黑" w:hAnsi="微软雅黑" w:cs="微软雅黑"/>
          <w:b/>
          <w:sz w:val="52"/>
          <w:lang w:eastAsia="zh-CN"/>
        </w:rPr>
      </w:pPr>
      <w:r>
        <w:rPr>
          <w:rFonts w:ascii="微软雅黑" w:eastAsia="微软雅黑" w:hAnsi="微软雅黑" w:cs="微软雅黑" w:hint="eastAsia"/>
          <w:b/>
          <w:sz w:val="52"/>
          <w:lang w:eastAsia="zh-CN"/>
        </w:rPr>
        <w:t>User Manual</w:t>
      </w:r>
    </w:p>
    <w:p w14:paraId="0BE6FE27" w14:textId="77777777" w:rsidR="00F54571" w:rsidRDefault="00F54571">
      <w:pPr>
        <w:rPr>
          <w:b/>
          <w:sz w:val="52"/>
          <w:lang w:eastAsia="zh-CN"/>
        </w:rPr>
      </w:pPr>
    </w:p>
    <w:p w14:paraId="37B0D6BD" w14:textId="77777777" w:rsidR="00F54571" w:rsidRDefault="00F54571">
      <w:pPr>
        <w:pStyle w:val="2"/>
        <w:ind w:left="0"/>
        <w:jc w:val="both"/>
      </w:pPr>
      <w:bookmarkStart w:id="0" w:name="_Toc16817"/>
      <w:bookmarkStart w:id="1" w:name="_Toc28933"/>
    </w:p>
    <w:bookmarkEnd w:id="0"/>
    <w:bookmarkEnd w:id="1"/>
    <w:p w14:paraId="162AEFD2" w14:textId="77777777" w:rsidR="00F54571" w:rsidRDefault="00000000">
      <w:pPr>
        <w:pStyle w:val="2"/>
        <w:ind w:left="0" w:firstLineChars="900" w:firstLine="2520"/>
        <w:jc w:val="both"/>
        <w:rPr>
          <w:rFonts w:ascii="微软雅黑" w:eastAsia="微软雅黑" w:hAnsi="微软雅黑" w:cs="微软雅黑"/>
          <w:lang w:eastAsia="zh-CN"/>
        </w:rPr>
      </w:pPr>
      <w:r>
        <w:rPr>
          <w:rFonts w:ascii="微软雅黑" w:eastAsia="微软雅黑" w:hAnsi="微软雅黑" w:cs="微软雅黑" w:hint="eastAsia"/>
          <w:lang w:eastAsia="zh-CN"/>
        </w:rPr>
        <w:t>Product Type: CE-EU/U.S. Standard DC Charger</w:t>
      </w:r>
    </w:p>
    <w:p w14:paraId="083F18FE" w14:textId="77777777" w:rsidR="00F54571" w:rsidRDefault="00F54571">
      <w:pPr>
        <w:jc w:val="both"/>
        <w:rPr>
          <w:rFonts w:ascii="微软雅黑" w:eastAsia="微软雅黑" w:hAnsi="微软雅黑" w:cs="微软雅黑"/>
          <w:lang w:eastAsia="zh-CN"/>
        </w:rPr>
      </w:pPr>
    </w:p>
    <w:p w14:paraId="77AE899C" w14:textId="77777777" w:rsidR="00F54571" w:rsidRDefault="00000000">
      <w:pPr>
        <w:ind w:firstLineChars="900" w:firstLine="2520"/>
        <w:jc w:val="both"/>
        <w:rPr>
          <w:rFonts w:ascii="微软雅黑" w:eastAsia="微软雅黑" w:hAnsi="微软雅黑" w:cs="微软雅黑"/>
          <w:sz w:val="28"/>
          <w:lang w:eastAsia="zh-CN"/>
        </w:rPr>
      </w:pPr>
      <w:r>
        <w:rPr>
          <w:rFonts w:ascii="微软雅黑" w:eastAsia="微软雅黑" w:hAnsi="微软雅黑" w:cs="微软雅黑" w:hint="eastAsia"/>
          <w:sz w:val="28"/>
          <w:lang w:eastAsia="zh-CN"/>
        </w:rPr>
        <w:t>Material Code</w:t>
      </w:r>
      <w:r>
        <w:rPr>
          <w:rFonts w:ascii="微软雅黑" w:eastAsia="微软雅黑" w:hAnsi="微软雅黑" w:cs="微软雅黑" w:hint="eastAsia"/>
          <w:sz w:val="28"/>
        </w:rPr>
        <w:t xml:space="preserve">: </w:t>
      </w:r>
      <w:r>
        <w:rPr>
          <w:rFonts w:ascii="微软雅黑" w:eastAsia="微软雅黑" w:hAnsi="微软雅黑" w:cs="微软雅黑" w:hint="eastAsia"/>
          <w:sz w:val="28"/>
          <w:lang w:eastAsia="zh-CN"/>
        </w:rPr>
        <w:t>A.81.15.0011</w:t>
      </w:r>
    </w:p>
    <w:p w14:paraId="7DE20E7E" w14:textId="77777777" w:rsidR="00F54571" w:rsidRDefault="00F54571">
      <w:pPr>
        <w:ind w:firstLineChars="1200" w:firstLine="3360"/>
        <w:jc w:val="both"/>
        <w:rPr>
          <w:rFonts w:ascii="微软雅黑" w:eastAsia="微软雅黑" w:hAnsi="微软雅黑" w:cs="微软雅黑"/>
          <w:sz w:val="28"/>
          <w:lang w:eastAsia="zh-CN"/>
        </w:rPr>
      </w:pPr>
    </w:p>
    <w:p w14:paraId="6452FC78" w14:textId="77777777" w:rsidR="00F54571" w:rsidRDefault="00000000">
      <w:pPr>
        <w:tabs>
          <w:tab w:val="left" w:pos="5240"/>
        </w:tabs>
        <w:ind w:firstLineChars="900" w:firstLine="2520"/>
        <w:jc w:val="both"/>
        <w:rPr>
          <w:rFonts w:ascii="微软雅黑" w:eastAsia="微软雅黑" w:hAnsi="微软雅黑" w:cs="微软雅黑"/>
        </w:rPr>
      </w:pPr>
      <w:r>
        <w:rPr>
          <w:rFonts w:ascii="微软雅黑" w:eastAsia="微软雅黑" w:hAnsi="微软雅黑" w:cs="微软雅黑" w:hint="eastAsia"/>
          <w:sz w:val="28"/>
          <w:lang w:eastAsia="zh-CN"/>
        </w:rPr>
        <w:t>Ver</w:t>
      </w:r>
      <w:r>
        <w:rPr>
          <w:rFonts w:ascii="微软雅黑" w:eastAsia="微软雅黑" w:hAnsi="微软雅黑" w:cs="微软雅黑" w:hint="eastAsia"/>
          <w:sz w:val="28"/>
        </w:rPr>
        <w:t xml:space="preserve">: </w:t>
      </w:r>
      <w:r>
        <w:rPr>
          <w:rFonts w:ascii="微软雅黑" w:eastAsia="微软雅黑" w:hAnsi="微软雅黑" w:cs="微软雅黑" w:hint="eastAsia"/>
          <w:spacing w:val="-2"/>
          <w:sz w:val="28"/>
        </w:rPr>
        <w:t>A00</w:t>
      </w:r>
    </w:p>
    <w:p w14:paraId="5EAC7BCE" w14:textId="77777777" w:rsidR="00F54571" w:rsidRDefault="00F54571">
      <w:pPr>
        <w:jc w:val="both"/>
        <w:rPr>
          <w:rFonts w:ascii="黑体" w:eastAsia="黑体"/>
        </w:rPr>
      </w:pPr>
    </w:p>
    <w:p w14:paraId="1A16837A" w14:textId="77777777" w:rsidR="00F54571" w:rsidRDefault="00F54571">
      <w:pPr>
        <w:rPr>
          <w:rFonts w:ascii="黑体" w:eastAsia="黑体"/>
        </w:rPr>
      </w:pPr>
    </w:p>
    <w:p w14:paraId="6CBE998A" w14:textId="77777777" w:rsidR="00F54571" w:rsidRDefault="00F54571">
      <w:pPr>
        <w:rPr>
          <w:rFonts w:ascii="黑体" w:eastAsia="黑体"/>
        </w:rPr>
      </w:pPr>
    </w:p>
    <w:p w14:paraId="67152224" w14:textId="77777777" w:rsidR="00F54571" w:rsidRDefault="00F54571">
      <w:pPr>
        <w:rPr>
          <w:rFonts w:ascii="黑体" w:eastAsia="黑体"/>
        </w:rPr>
      </w:pPr>
    </w:p>
    <w:p w14:paraId="30CBA535" w14:textId="77777777" w:rsidR="00F54571" w:rsidRDefault="00F54571">
      <w:pPr>
        <w:rPr>
          <w:rFonts w:ascii="黑体" w:eastAsia="黑体"/>
        </w:rPr>
        <w:sectPr w:rsidR="00F54571" w:rsidSect="00616DFA">
          <w:type w:val="continuous"/>
          <w:pgSz w:w="11910" w:h="16840"/>
          <w:pgMar w:top="840" w:right="20" w:bottom="280" w:left="60" w:header="720" w:footer="720" w:gutter="0"/>
          <w:cols w:space="720"/>
        </w:sectPr>
      </w:pPr>
    </w:p>
    <w:p w14:paraId="0F8DABD6" w14:textId="77777777" w:rsidR="00F54571" w:rsidRDefault="00F54571">
      <w:pPr>
        <w:pStyle w:val="a3"/>
        <w:spacing w:before="7"/>
        <w:rPr>
          <w:szCs w:val="22"/>
        </w:rPr>
      </w:pPr>
      <w:bookmarkStart w:id="2" w:name="A81150584-包装材料-用户手册-V5_360kW双枪室外一体机（SH15"/>
      <w:bookmarkEnd w:id="2"/>
    </w:p>
    <w:sdt>
      <w:sdtPr>
        <w:rPr>
          <w:rFonts w:ascii="微软雅黑" w:eastAsia="微软雅黑" w:hAnsi="微软雅黑" w:cs="微软雅黑" w:hint="eastAsia"/>
          <w:sz w:val="21"/>
        </w:rPr>
        <w:id w:val="147470713"/>
        <w15:color w:val="DBDBDB"/>
        <w:docPartObj>
          <w:docPartGallery w:val="Table of Contents"/>
          <w:docPartUnique/>
        </w:docPartObj>
      </w:sdtPr>
      <w:sdtEndPr>
        <w:rPr>
          <w:rFonts w:ascii="宋体" w:eastAsia="宋体" w:hAnsi="宋体" w:cs="宋体"/>
        </w:rPr>
      </w:sdtEndPr>
      <w:sdtContent>
        <w:p w14:paraId="4905F274" w14:textId="77777777" w:rsidR="00F54571" w:rsidRDefault="00000000">
          <w:pPr>
            <w:jc w:val="center"/>
            <w:rPr>
              <w:rFonts w:ascii="微软雅黑" w:eastAsia="微软雅黑" w:hAnsi="微软雅黑" w:cs="微软雅黑"/>
              <w:lang w:eastAsia="zh-CN"/>
            </w:rPr>
          </w:pPr>
          <w:r>
            <w:rPr>
              <w:rFonts w:ascii="微软雅黑" w:eastAsia="微软雅黑" w:hAnsi="微软雅黑" w:cs="微软雅黑" w:hint="eastAsia"/>
              <w:sz w:val="21"/>
              <w:lang w:eastAsia="zh-CN"/>
            </w:rPr>
            <w:t>Contents</w:t>
          </w:r>
        </w:p>
        <w:p w14:paraId="04333173" w14:textId="77777777" w:rsidR="00F54571" w:rsidRDefault="00000000">
          <w:pPr>
            <w:pStyle w:val="WPSOffice2"/>
            <w:tabs>
              <w:tab w:val="right" w:leader="dot" w:pos="10310"/>
            </w:tabs>
            <w:ind w:left="440"/>
          </w:pPr>
          <w:r>
            <w:fldChar w:fldCharType="begin"/>
          </w:r>
          <w:r>
            <w:instrText xml:space="preserve">TOC \o "1-2" \h \u </w:instrText>
          </w:r>
          <w:r>
            <w:fldChar w:fldCharType="separate"/>
          </w:r>
          <w:hyperlink w:anchor="_Toc29121" w:history="1">
            <w:r>
              <w:t>1</w:t>
            </w:r>
            <w:r>
              <w:rPr>
                <w:rFonts w:hint="eastAsia"/>
              </w:rPr>
              <w:t xml:space="preserve"> Safty Instruction</w:t>
            </w:r>
            <w:r>
              <w:tab/>
            </w:r>
            <w:r>
              <w:fldChar w:fldCharType="begin"/>
            </w:r>
            <w:r>
              <w:instrText xml:space="preserve"> PAGEREF _Toc29121 \h </w:instrText>
            </w:r>
            <w:r>
              <w:fldChar w:fldCharType="separate"/>
            </w:r>
            <w:r>
              <w:t>2</w:t>
            </w:r>
            <w:r>
              <w:fldChar w:fldCharType="end"/>
            </w:r>
          </w:hyperlink>
        </w:p>
        <w:p w14:paraId="3AFCAC12" w14:textId="77777777" w:rsidR="00F54571" w:rsidRDefault="00000000">
          <w:pPr>
            <w:pStyle w:val="WPSOffice1"/>
            <w:tabs>
              <w:tab w:val="right" w:leader="dot" w:pos="10310"/>
            </w:tabs>
            <w:ind w:firstLineChars="200" w:firstLine="400"/>
          </w:pPr>
          <w:hyperlink w:anchor="_Toc11330" w:history="1">
            <w:r>
              <w:t>1.1</w:t>
            </w:r>
            <w:r>
              <w:rPr>
                <w:rFonts w:hint="eastAsia"/>
              </w:rPr>
              <w:t xml:space="preserve"> </w:t>
            </w:r>
            <w:r>
              <w:rPr>
                <w:rFonts w:eastAsia="宋体" w:hint="eastAsia"/>
              </w:rPr>
              <w:t>Safety Tips</w:t>
            </w:r>
            <w:r>
              <w:tab/>
            </w:r>
            <w:r>
              <w:fldChar w:fldCharType="begin"/>
            </w:r>
            <w:r>
              <w:instrText xml:space="preserve"> PAGEREF _Toc11330 \h </w:instrText>
            </w:r>
            <w:r>
              <w:fldChar w:fldCharType="separate"/>
            </w:r>
            <w:r>
              <w:t>3</w:t>
            </w:r>
            <w:r>
              <w:fldChar w:fldCharType="end"/>
            </w:r>
          </w:hyperlink>
        </w:p>
        <w:p w14:paraId="0A61F739" w14:textId="77777777" w:rsidR="00F54571" w:rsidRDefault="00000000">
          <w:pPr>
            <w:pStyle w:val="WPSOffice1"/>
            <w:tabs>
              <w:tab w:val="right" w:leader="dot" w:pos="10310"/>
            </w:tabs>
            <w:ind w:firstLineChars="200" w:firstLine="400"/>
          </w:pPr>
          <w:hyperlink w:anchor="_Toc12245" w:history="1">
            <w:r>
              <w:rPr>
                <w:rFonts w:eastAsiaTheme="majorEastAsia" w:cstheme="majorEastAsia"/>
                <w:szCs w:val="28"/>
              </w:rPr>
              <w:t>1.2 Instructions for Use of Equipment</w:t>
            </w:r>
            <w:r>
              <w:tab/>
            </w:r>
            <w:r>
              <w:fldChar w:fldCharType="begin"/>
            </w:r>
            <w:r>
              <w:instrText xml:space="preserve"> PAGEREF _Toc12245 \h </w:instrText>
            </w:r>
            <w:r>
              <w:fldChar w:fldCharType="separate"/>
            </w:r>
            <w:r>
              <w:t>4</w:t>
            </w:r>
            <w:r>
              <w:fldChar w:fldCharType="end"/>
            </w:r>
          </w:hyperlink>
        </w:p>
        <w:p w14:paraId="6B560086" w14:textId="77777777" w:rsidR="00F54571" w:rsidRDefault="00000000">
          <w:pPr>
            <w:pStyle w:val="WPSOffice1"/>
            <w:tabs>
              <w:tab w:val="right" w:leader="dot" w:pos="10310"/>
            </w:tabs>
            <w:ind w:firstLineChars="200" w:firstLine="400"/>
          </w:pPr>
          <w:hyperlink w:anchor="_Toc3469" w:history="1">
            <w:r>
              <w:t>1.3</w:t>
            </w:r>
            <w:r>
              <w:rPr>
                <w:rFonts w:hint="eastAsia"/>
              </w:rPr>
              <w:t xml:space="preserve"> </w:t>
            </w:r>
            <w:r>
              <w:rPr>
                <w:rFonts w:eastAsia="宋体" w:hint="eastAsia"/>
              </w:rPr>
              <w:t>Safety Operation Instructions</w:t>
            </w:r>
            <w:r>
              <w:tab/>
            </w:r>
            <w:r>
              <w:fldChar w:fldCharType="begin"/>
            </w:r>
            <w:r>
              <w:instrText xml:space="preserve"> PAGEREF _Toc3469 \h </w:instrText>
            </w:r>
            <w:r>
              <w:fldChar w:fldCharType="separate"/>
            </w:r>
            <w:r>
              <w:t>4</w:t>
            </w:r>
            <w:r>
              <w:fldChar w:fldCharType="end"/>
            </w:r>
          </w:hyperlink>
        </w:p>
        <w:p w14:paraId="5D5F0512" w14:textId="77777777" w:rsidR="00F54571" w:rsidRDefault="00000000">
          <w:pPr>
            <w:pStyle w:val="WPSOffice2"/>
            <w:tabs>
              <w:tab w:val="right" w:leader="dot" w:pos="10310"/>
            </w:tabs>
            <w:ind w:left="440"/>
          </w:pPr>
          <w:hyperlink w:anchor="_Toc30205" w:history="1">
            <w:r>
              <w:t>2.</w:t>
            </w:r>
            <w:r>
              <w:rPr>
                <w:rFonts w:hint="eastAsia"/>
              </w:rPr>
              <w:t xml:space="preserve"> </w:t>
            </w:r>
            <w:r>
              <w:rPr>
                <w:rFonts w:eastAsia="宋体" w:hint="eastAsia"/>
              </w:rPr>
              <w:t>Product Overview</w:t>
            </w:r>
            <w:r>
              <w:tab/>
            </w:r>
            <w:r>
              <w:fldChar w:fldCharType="begin"/>
            </w:r>
            <w:r>
              <w:instrText xml:space="preserve"> PAGEREF _Toc30205 \h </w:instrText>
            </w:r>
            <w:r>
              <w:fldChar w:fldCharType="separate"/>
            </w:r>
            <w:r>
              <w:t>5</w:t>
            </w:r>
            <w:r>
              <w:fldChar w:fldCharType="end"/>
            </w:r>
          </w:hyperlink>
        </w:p>
        <w:p w14:paraId="21526F10" w14:textId="77777777" w:rsidR="00F54571" w:rsidRDefault="00000000">
          <w:pPr>
            <w:pStyle w:val="WPSOffice2"/>
            <w:tabs>
              <w:tab w:val="right" w:leader="dot" w:pos="10310"/>
            </w:tabs>
            <w:ind w:left="440"/>
          </w:pPr>
          <w:hyperlink w:anchor="_Toc18191" w:history="1">
            <w:r>
              <w:t>2.1</w:t>
            </w:r>
            <w:r>
              <w:rPr>
                <w:rFonts w:hint="eastAsia"/>
              </w:rPr>
              <w:t xml:space="preserve"> </w:t>
            </w:r>
            <w:r>
              <w:rPr>
                <w:rFonts w:eastAsia="宋体" w:hint="eastAsia"/>
              </w:rPr>
              <w:t>Basic Parameters</w:t>
            </w:r>
            <w:r>
              <w:tab/>
            </w:r>
            <w:r>
              <w:fldChar w:fldCharType="begin"/>
            </w:r>
            <w:r>
              <w:instrText xml:space="preserve"> PAGEREF _Toc18191 \h </w:instrText>
            </w:r>
            <w:r>
              <w:fldChar w:fldCharType="separate"/>
            </w:r>
            <w:r>
              <w:t>5</w:t>
            </w:r>
            <w:r>
              <w:fldChar w:fldCharType="end"/>
            </w:r>
          </w:hyperlink>
        </w:p>
        <w:p w14:paraId="727B8563" w14:textId="77777777" w:rsidR="00F54571" w:rsidRDefault="00000000">
          <w:pPr>
            <w:pStyle w:val="WPSOffice2"/>
            <w:tabs>
              <w:tab w:val="right" w:leader="dot" w:pos="10310"/>
            </w:tabs>
            <w:ind w:left="440"/>
          </w:pPr>
          <w:hyperlink w:anchor="_Toc18213" w:history="1">
            <w:r>
              <w:t>2.2</w:t>
            </w:r>
            <w:r>
              <w:rPr>
                <w:rFonts w:hint="eastAsia"/>
              </w:rPr>
              <w:t xml:space="preserve"> </w:t>
            </w:r>
            <w:r>
              <w:rPr>
                <w:rFonts w:eastAsia="宋体" w:hint="eastAsia"/>
              </w:rPr>
              <w:t>Performance Parameters</w:t>
            </w:r>
            <w:r>
              <w:tab/>
            </w:r>
            <w:r>
              <w:fldChar w:fldCharType="begin"/>
            </w:r>
            <w:r>
              <w:instrText xml:space="preserve"> PAGEREF _Toc18213 \h </w:instrText>
            </w:r>
            <w:r>
              <w:fldChar w:fldCharType="separate"/>
            </w:r>
            <w:r>
              <w:t>6</w:t>
            </w:r>
            <w:r>
              <w:fldChar w:fldCharType="end"/>
            </w:r>
          </w:hyperlink>
        </w:p>
        <w:p w14:paraId="07B9193C" w14:textId="77777777" w:rsidR="00F54571" w:rsidRDefault="00000000">
          <w:pPr>
            <w:pStyle w:val="WPSOffice2"/>
            <w:tabs>
              <w:tab w:val="right" w:leader="dot" w:pos="10310"/>
            </w:tabs>
            <w:ind w:left="440"/>
          </w:pPr>
          <w:hyperlink w:anchor="_Toc30132" w:history="1">
            <w:r>
              <w:t>2.3</w:t>
            </w:r>
            <w:r>
              <w:rPr>
                <w:rFonts w:hint="eastAsia"/>
              </w:rPr>
              <w:t xml:space="preserve"> Functional Profile</w:t>
            </w:r>
            <w:r>
              <w:tab/>
            </w:r>
            <w:r>
              <w:fldChar w:fldCharType="begin"/>
            </w:r>
            <w:r>
              <w:instrText xml:space="preserve"> PAGEREF _Toc30132 \h </w:instrText>
            </w:r>
            <w:r>
              <w:fldChar w:fldCharType="separate"/>
            </w:r>
            <w:r>
              <w:t>6</w:t>
            </w:r>
            <w:r>
              <w:fldChar w:fldCharType="end"/>
            </w:r>
          </w:hyperlink>
        </w:p>
        <w:p w14:paraId="6309C66C" w14:textId="77777777" w:rsidR="00F54571" w:rsidRDefault="00000000">
          <w:pPr>
            <w:pStyle w:val="WPSOffice2"/>
            <w:tabs>
              <w:tab w:val="right" w:leader="dot" w:pos="10310"/>
            </w:tabs>
            <w:ind w:left="440"/>
          </w:pPr>
          <w:hyperlink w:anchor="_Toc899" w:history="1">
            <w:r>
              <w:t>3.</w:t>
            </w:r>
            <w:r>
              <w:rPr>
                <w:rFonts w:eastAsia="宋体" w:hint="eastAsia"/>
              </w:rPr>
              <w:t>Operation Instruction</w:t>
            </w:r>
            <w:r>
              <w:tab/>
            </w:r>
            <w:r>
              <w:fldChar w:fldCharType="begin"/>
            </w:r>
            <w:r>
              <w:instrText xml:space="preserve"> PAGEREF _Toc899 \h </w:instrText>
            </w:r>
            <w:r>
              <w:fldChar w:fldCharType="separate"/>
            </w:r>
            <w:r>
              <w:t>7</w:t>
            </w:r>
            <w:r>
              <w:fldChar w:fldCharType="end"/>
            </w:r>
          </w:hyperlink>
        </w:p>
        <w:p w14:paraId="090DFCD9" w14:textId="77777777" w:rsidR="00F54571" w:rsidRDefault="00000000">
          <w:pPr>
            <w:pStyle w:val="WPSOffice2"/>
            <w:tabs>
              <w:tab w:val="right" w:leader="dot" w:pos="10310"/>
            </w:tabs>
            <w:ind w:left="440"/>
          </w:pPr>
          <w:hyperlink w:anchor="_Toc23502" w:history="1">
            <w:r>
              <w:t>3.1</w:t>
            </w:r>
            <w:r>
              <w:rPr>
                <w:rFonts w:hint="eastAsia"/>
              </w:rPr>
              <w:t xml:space="preserve"> Charging Instruction</w:t>
            </w:r>
            <w:r>
              <w:tab/>
            </w:r>
            <w:r>
              <w:fldChar w:fldCharType="begin"/>
            </w:r>
            <w:r>
              <w:instrText xml:space="preserve"> PAGEREF _Toc23502 \h </w:instrText>
            </w:r>
            <w:r>
              <w:fldChar w:fldCharType="separate"/>
            </w:r>
            <w:r>
              <w:t>7</w:t>
            </w:r>
            <w:r>
              <w:fldChar w:fldCharType="end"/>
            </w:r>
          </w:hyperlink>
        </w:p>
        <w:p w14:paraId="78A9BB9D" w14:textId="77777777" w:rsidR="00F54571" w:rsidRDefault="00000000">
          <w:pPr>
            <w:pStyle w:val="WPSOffice2"/>
            <w:tabs>
              <w:tab w:val="right" w:leader="dot" w:pos="10310"/>
            </w:tabs>
            <w:ind w:left="440"/>
          </w:pPr>
          <w:hyperlink w:anchor="_Toc9016" w:history="1">
            <w:r>
              <w:rPr>
                <w:rFonts w:eastAsiaTheme="majorEastAsia" w:cstheme="majorEastAsia"/>
              </w:rPr>
              <w:t>3.2 Charging Operation Interface</w:t>
            </w:r>
            <w:r>
              <w:tab/>
            </w:r>
            <w:r>
              <w:fldChar w:fldCharType="begin"/>
            </w:r>
            <w:r>
              <w:instrText xml:space="preserve"> PAGEREF _Toc9016 \h </w:instrText>
            </w:r>
            <w:r>
              <w:fldChar w:fldCharType="separate"/>
            </w:r>
            <w:r>
              <w:t>7</w:t>
            </w:r>
            <w:r>
              <w:fldChar w:fldCharType="end"/>
            </w:r>
          </w:hyperlink>
        </w:p>
        <w:p w14:paraId="228F6B60" w14:textId="77777777" w:rsidR="00F54571" w:rsidRDefault="00000000">
          <w:pPr>
            <w:pStyle w:val="WPSOffice2"/>
            <w:tabs>
              <w:tab w:val="right" w:leader="dot" w:pos="10310"/>
            </w:tabs>
            <w:ind w:left="440"/>
          </w:pPr>
          <w:hyperlink w:anchor="_Toc17797" w:history="1">
            <w:r>
              <w:t>3.</w:t>
            </w:r>
            <w:r>
              <w:rPr>
                <w:rFonts w:hint="eastAsia"/>
              </w:rPr>
              <w:t xml:space="preserve">3 </w:t>
            </w:r>
            <w:r>
              <w:rPr>
                <w:rFonts w:eastAsia="宋体" w:hint="eastAsia"/>
              </w:rPr>
              <w:t xml:space="preserve">Charging Plug Instruction </w:t>
            </w:r>
            <w:r>
              <w:tab/>
            </w:r>
            <w:r>
              <w:fldChar w:fldCharType="begin"/>
            </w:r>
            <w:r>
              <w:instrText xml:space="preserve"> PAGEREF _Toc17797 \h </w:instrText>
            </w:r>
            <w:r>
              <w:fldChar w:fldCharType="separate"/>
            </w:r>
            <w:r>
              <w:t>8</w:t>
            </w:r>
            <w:r>
              <w:fldChar w:fldCharType="end"/>
            </w:r>
          </w:hyperlink>
        </w:p>
        <w:p w14:paraId="731706BB" w14:textId="77777777" w:rsidR="00F54571" w:rsidRDefault="00000000">
          <w:pPr>
            <w:pStyle w:val="WPSOffice2"/>
            <w:tabs>
              <w:tab w:val="right" w:leader="dot" w:pos="10310"/>
            </w:tabs>
            <w:ind w:left="440"/>
          </w:pPr>
          <w:hyperlink w:anchor="_Toc21198" w:history="1">
            <w:r>
              <w:t>4.</w:t>
            </w:r>
            <w:r>
              <w:rPr>
                <w:rFonts w:hint="eastAsia"/>
              </w:rPr>
              <w:t xml:space="preserve"> </w:t>
            </w:r>
            <w:r>
              <w:rPr>
                <w:rFonts w:eastAsia="宋体" w:hint="eastAsia"/>
              </w:rPr>
              <w:t>Troubleshooting</w:t>
            </w:r>
            <w:r>
              <w:tab/>
            </w:r>
            <w:r>
              <w:fldChar w:fldCharType="begin"/>
            </w:r>
            <w:r>
              <w:instrText xml:space="preserve"> PAGEREF _Toc21198 \h </w:instrText>
            </w:r>
            <w:r>
              <w:fldChar w:fldCharType="separate"/>
            </w:r>
            <w:r>
              <w:t>8</w:t>
            </w:r>
            <w:r>
              <w:fldChar w:fldCharType="end"/>
            </w:r>
          </w:hyperlink>
        </w:p>
        <w:p w14:paraId="556A315D" w14:textId="77777777" w:rsidR="00F54571" w:rsidRDefault="00000000">
          <w:pPr>
            <w:widowControl/>
            <w:ind w:firstLineChars="200" w:firstLine="440"/>
            <w:rPr>
              <w:rFonts w:asciiTheme="minorHAnsi" w:hAnsiTheme="minorHAnsi"/>
              <w:sz w:val="20"/>
              <w:szCs w:val="20"/>
            </w:rPr>
          </w:pPr>
          <w:r>
            <w:rPr>
              <w:rFonts w:asciiTheme="minorHAnsi" w:hAnsiTheme="minorHAnsi"/>
            </w:rPr>
            <w:fldChar w:fldCharType="begin"/>
          </w:r>
          <w:r>
            <w:rPr>
              <w:rFonts w:asciiTheme="minorHAnsi" w:hAnsiTheme="minorHAnsi"/>
            </w:rPr>
            <w:instrText xml:space="preserve"> HYPERLINK \l _Toc13333 </w:instrText>
          </w:r>
          <w:r>
            <w:rPr>
              <w:rFonts w:asciiTheme="minorHAnsi" w:hAnsiTheme="minorHAnsi"/>
            </w:rPr>
          </w:r>
          <w:r>
            <w:rPr>
              <w:rFonts w:asciiTheme="minorHAnsi" w:hAnsiTheme="minorHAnsi"/>
            </w:rPr>
            <w:fldChar w:fldCharType="separate"/>
          </w:r>
          <w:r>
            <w:rPr>
              <w:rFonts w:asciiTheme="minorHAnsi" w:eastAsiaTheme="majorEastAsia" w:hAnsiTheme="minorHAnsi" w:cstheme="majorEastAsia"/>
              <w:sz w:val="20"/>
              <w:szCs w:val="20"/>
              <w:lang w:eastAsia="zh-CN"/>
            </w:rPr>
            <w:t xml:space="preserve">4.1 Error Analysis and </w:t>
          </w:r>
          <w:r>
            <w:rPr>
              <w:rFonts w:asciiTheme="minorHAnsi" w:hAnsiTheme="minorHAnsi" w:cs="Arial"/>
              <w:color w:val="000000"/>
              <w:sz w:val="20"/>
              <w:szCs w:val="20"/>
              <w:lang w:eastAsia="zh-CN" w:bidi="ar"/>
            </w:rPr>
            <w:t>possible solutions.</w:t>
          </w:r>
        </w:p>
        <w:p w14:paraId="65F49952" w14:textId="77777777" w:rsidR="00F54571" w:rsidRDefault="00000000">
          <w:pPr>
            <w:pStyle w:val="WPSOffice2"/>
            <w:tabs>
              <w:tab w:val="right" w:leader="dot" w:pos="10310"/>
            </w:tabs>
            <w:ind w:left="440"/>
          </w:pPr>
          <w:r>
            <w:tab/>
          </w:r>
          <w:r>
            <w:fldChar w:fldCharType="begin"/>
          </w:r>
          <w:r>
            <w:instrText xml:space="preserve"> PAGEREF _Toc13333 \h </w:instrText>
          </w:r>
          <w:r>
            <w:fldChar w:fldCharType="separate"/>
          </w:r>
          <w:r>
            <w:t>8</w:t>
          </w:r>
          <w:r>
            <w:fldChar w:fldCharType="end"/>
          </w:r>
          <w:r>
            <w:fldChar w:fldCharType="end"/>
          </w:r>
        </w:p>
        <w:p w14:paraId="73AAC523" w14:textId="77777777" w:rsidR="00F54571" w:rsidRDefault="00000000">
          <w:pPr>
            <w:pStyle w:val="WPSOffice2"/>
            <w:tabs>
              <w:tab w:val="right" w:leader="dot" w:pos="10310"/>
            </w:tabs>
            <w:ind w:left="440"/>
          </w:pPr>
          <w:hyperlink w:anchor="_Toc25921" w:history="1">
            <w:r>
              <w:t xml:space="preserve">5. </w:t>
            </w:r>
            <w:r>
              <w:rPr>
                <w:rFonts w:eastAsia="宋体" w:hint="eastAsia"/>
              </w:rPr>
              <w:t xml:space="preserve">Maintenance </w:t>
            </w:r>
            <w:r>
              <w:tab/>
            </w:r>
            <w:r>
              <w:fldChar w:fldCharType="begin"/>
            </w:r>
            <w:r>
              <w:instrText xml:space="preserve"> PAGEREF _Toc25921 \h </w:instrText>
            </w:r>
            <w:r>
              <w:fldChar w:fldCharType="separate"/>
            </w:r>
            <w:r>
              <w:t>9</w:t>
            </w:r>
            <w:r>
              <w:fldChar w:fldCharType="end"/>
            </w:r>
          </w:hyperlink>
        </w:p>
        <w:p w14:paraId="7959D48F" w14:textId="77777777" w:rsidR="00F54571" w:rsidRDefault="00000000">
          <w:pPr>
            <w:pStyle w:val="WPSOffice2"/>
            <w:tabs>
              <w:tab w:val="right" w:leader="dot" w:pos="10310"/>
            </w:tabs>
            <w:ind w:left="440"/>
          </w:pPr>
          <w:hyperlink w:anchor="_Toc17293" w:history="1">
            <w:r>
              <w:t>5.1</w:t>
            </w:r>
            <w:r>
              <w:rPr>
                <w:rFonts w:hint="eastAsia"/>
              </w:rPr>
              <w:t xml:space="preserve"> </w:t>
            </w:r>
            <w:r>
              <w:rPr>
                <w:rFonts w:eastAsia="宋体" w:hint="eastAsia"/>
              </w:rPr>
              <w:t>Maintenance Period</w:t>
            </w:r>
            <w:r>
              <w:tab/>
            </w:r>
            <w:r>
              <w:fldChar w:fldCharType="begin"/>
            </w:r>
            <w:r>
              <w:instrText xml:space="preserve"> PAGEREF _Toc17293 \h </w:instrText>
            </w:r>
            <w:r>
              <w:fldChar w:fldCharType="separate"/>
            </w:r>
            <w:r>
              <w:t>9</w:t>
            </w:r>
            <w:r>
              <w:fldChar w:fldCharType="end"/>
            </w:r>
          </w:hyperlink>
        </w:p>
        <w:p w14:paraId="063C741B" w14:textId="77777777" w:rsidR="00F54571" w:rsidRDefault="00000000">
          <w:pPr>
            <w:pStyle w:val="WPSOffice2"/>
            <w:tabs>
              <w:tab w:val="right" w:leader="dot" w:pos="10310"/>
            </w:tabs>
            <w:ind w:left="440"/>
          </w:pPr>
          <w:hyperlink w:anchor="_Toc832" w:history="1">
            <w:r>
              <w:t>5.2</w:t>
            </w:r>
            <w:r>
              <w:rPr>
                <w:rFonts w:hint="eastAsia"/>
              </w:rPr>
              <w:t xml:space="preserve"> Heat Disspation System Mauntence Method</w:t>
            </w:r>
            <w:r>
              <w:tab/>
            </w:r>
            <w:r>
              <w:fldChar w:fldCharType="begin"/>
            </w:r>
            <w:r>
              <w:instrText xml:space="preserve"> PAGEREF _Toc832 \h </w:instrText>
            </w:r>
            <w:r>
              <w:fldChar w:fldCharType="separate"/>
            </w:r>
            <w:r>
              <w:t>9</w:t>
            </w:r>
            <w:r>
              <w:fldChar w:fldCharType="end"/>
            </w:r>
          </w:hyperlink>
        </w:p>
        <w:p w14:paraId="583ED08D" w14:textId="77777777" w:rsidR="00F54571" w:rsidRDefault="00000000">
          <w:pPr>
            <w:pStyle w:val="WPSOffice2"/>
            <w:tabs>
              <w:tab w:val="right" w:leader="dot" w:pos="10310"/>
            </w:tabs>
            <w:ind w:left="440"/>
          </w:pPr>
          <w:hyperlink w:anchor="_Toc15191" w:history="1">
            <w:r>
              <w:t>5.3</w:t>
            </w:r>
            <w:r>
              <w:rPr>
                <w:rFonts w:hint="eastAsia"/>
              </w:rPr>
              <w:t xml:space="preserve"> </w:t>
            </w:r>
            <w:r>
              <w:rPr>
                <w:rFonts w:eastAsia="宋体" w:hint="eastAsia"/>
              </w:rPr>
              <w:t>Power Distribution System</w:t>
            </w:r>
            <w:r>
              <w:tab/>
            </w:r>
            <w:r>
              <w:fldChar w:fldCharType="begin"/>
            </w:r>
            <w:r>
              <w:instrText xml:space="preserve"> PAGEREF _Toc15191 \h </w:instrText>
            </w:r>
            <w:r>
              <w:fldChar w:fldCharType="separate"/>
            </w:r>
            <w:r>
              <w:t>9</w:t>
            </w:r>
            <w:r>
              <w:fldChar w:fldCharType="end"/>
            </w:r>
          </w:hyperlink>
        </w:p>
        <w:p w14:paraId="7CD39985" w14:textId="77777777" w:rsidR="00F54571" w:rsidRDefault="00000000">
          <w:pPr>
            <w:pStyle w:val="WPSOffice2"/>
            <w:tabs>
              <w:tab w:val="right" w:leader="dot" w:pos="10310"/>
            </w:tabs>
            <w:ind w:left="440"/>
          </w:pPr>
          <w:hyperlink w:anchor="_Toc22701" w:history="1">
            <w:r>
              <w:t>5.4</w:t>
            </w:r>
            <w:r>
              <w:rPr>
                <w:rFonts w:hint="eastAsia"/>
              </w:rPr>
              <w:t xml:space="preserve"> </w:t>
            </w:r>
            <w:r>
              <w:rPr>
                <w:rFonts w:eastAsia="宋体" w:hint="eastAsia"/>
              </w:rPr>
              <w:t>Line System</w:t>
            </w:r>
            <w:r>
              <w:tab/>
            </w:r>
            <w:r>
              <w:fldChar w:fldCharType="begin"/>
            </w:r>
            <w:r>
              <w:instrText xml:space="preserve"> PAGEREF _Toc22701 \h </w:instrText>
            </w:r>
            <w:r>
              <w:fldChar w:fldCharType="separate"/>
            </w:r>
            <w:r>
              <w:t>9</w:t>
            </w:r>
            <w:r>
              <w:fldChar w:fldCharType="end"/>
            </w:r>
          </w:hyperlink>
        </w:p>
        <w:p w14:paraId="5CB57D86" w14:textId="77777777" w:rsidR="00F54571" w:rsidRDefault="00000000">
          <w:pPr>
            <w:pStyle w:val="WPSOffice2"/>
            <w:tabs>
              <w:tab w:val="right" w:leader="dot" w:pos="10310"/>
            </w:tabs>
            <w:ind w:left="440"/>
          </w:pPr>
          <w:hyperlink w:anchor="_Toc28229" w:history="1">
            <w:r>
              <w:t>5.5</w:t>
            </w:r>
            <w:r>
              <w:rPr>
                <w:rFonts w:hint="eastAsia"/>
              </w:rPr>
              <w:t xml:space="preserve"> </w:t>
            </w:r>
            <w:r>
              <w:rPr>
                <w:rFonts w:eastAsia="宋体" w:hint="eastAsia"/>
              </w:rPr>
              <w:t>Circuit Components</w:t>
            </w:r>
            <w:r>
              <w:tab/>
            </w:r>
            <w:r>
              <w:fldChar w:fldCharType="begin"/>
            </w:r>
            <w:r>
              <w:instrText xml:space="preserve"> PAGEREF _Toc28229 \h </w:instrText>
            </w:r>
            <w:r>
              <w:fldChar w:fldCharType="separate"/>
            </w:r>
            <w:r>
              <w:t>10</w:t>
            </w:r>
            <w:r>
              <w:fldChar w:fldCharType="end"/>
            </w:r>
          </w:hyperlink>
        </w:p>
        <w:p w14:paraId="399D6169" w14:textId="77777777" w:rsidR="00F54571" w:rsidRDefault="00000000">
          <w:pPr>
            <w:pStyle w:val="WPSOffice2"/>
            <w:tabs>
              <w:tab w:val="right" w:leader="dot" w:pos="10310"/>
            </w:tabs>
            <w:ind w:left="440"/>
          </w:pPr>
          <w:hyperlink w:anchor="_Toc26977" w:history="1">
            <w:r>
              <w:t>5.6</w:t>
            </w:r>
            <w:r>
              <w:rPr>
                <w:rFonts w:hint="eastAsia"/>
              </w:rPr>
              <w:t xml:space="preserve"> Auxiliary System </w:t>
            </w:r>
            <w:r>
              <w:tab/>
            </w:r>
            <w:r>
              <w:fldChar w:fldCharType="begin"/>
            </w:r>
            <w:r>
              <w:instrText xml:space="preserve"> PAGEREF _Toc26977 \h </w:instrText>
            </w:r>
            <w:r>
              <w:fldChar w:fldCharType="separate"/>
            </w:r>
            <w:r>
              <w:t>10</w:t>
            </w:r>
            <w:r>
              <w:fldChar w:fldCharType="end"/>
            </w:r>
          </w:hyperlink>
        </w:p>
        <w:p w14:paraId="65AEC9EA" w14:textId="77777777" w:rsidR="00F54571" w:rsidRDefault="00000000">
          <w:pPr>
            <w:pStyle w:val="WPSOffice2"/>
            <w:tabs>
              <w:tab w:val="right" w:leader="dot" w:pos="10310"/>
            </w:tabs>
            <w:ind w:left="440"/>
          </w:pPr>
          <w:hyperlink w:anchor="_Toc30289" w:history="1">
            <w:r>
              <w:t>5.7</w:t>
            </w:r>
            <w:r>
              <w:rPr>
                <w:rFonts w:hint="eastAsia"/>
              </w:rPr>
              <w:t xml:space="preserve"> </w:t>
            </w:r>
            <w:r>
              <w:rPr>
                <w:rFonts w:eastAsia="宋体" w:hint="eastAsia"/>
              </w:rPr>
              <w:t>Grounding System</w:t>
            </w:r>
            <w:r>
              <w:tab/>
            </w:r>
            <w:r>
              <w:fldChar w:fldCharType="begin"/>
            </w:r>
            <w:r>
              <w:instrText xml:space="preserve"> PAGEREF _Toc30289 \h </w:instrText>
            </w:r>
            <w:r>
              <w:fldChar w:fldCharType="separate"/>
            </w:r>
            <w:r>
              <w:t>11</w:t>
            </w:r>
            <w:r>
              <w:fldChar w:fldCharType="end"/>
            </w:r>
          </w:hyperlink>
        </w:p>
        <w:p w14:paraId="7D850EDD" w14:textId="77777777" w:rsidR="00F54571" w:rsidRDefault="00000000">
          <w:pPr>
            <w:pStyle w:val="WPSOffice2"/>
            <w:tabs>
              <w:tab w:val="right" w:leader="dot" w:pos="10310"/>
            </w:tabs>
            <w:ind w:left="440"/>
          </w:pPr>
          <w:hyperlink w:anchor="_Toc32483" w:history="1">
            <w:r>
              <w:t>5.8</w:t>
            </w:r>
            <w:r>
              <w:rPr>
                <w:rFonts w:hint="eastAsia"/>
              </w:rPr>
              <w:t xml:space="preserve"> </w:t>
            </w:r>
            <w:r>
              <w:rPr>
                <w:rFonts w:eastAsia="宋体" w:hint="eastAsia"/>
              </w:rPr>
              <w:t>Apperance</w:t>
            </w:r>
            <w:r>
              <w:tab/>
            </w:r>
            <w:r>
              <w:fldChar w:fldCharType="begin"/>
            </w:r>
            <w:r>
              <w:instrText xml:space="preserve"> PAGEREF _Toc32483 \h </w:instrText>
            </w:r>
            <w:r>
              <w:fldChar w:fldCharType="separate"/>
            </w:r>
            <w:r>
              <w:t>11</w:t>
            </w:r>
            <w:r>
              <w:fldChar w:fldCharType="end"/>
            </w:r>
          </w:hyperlink>
        </w:p>
        <w:p w14:paraId="749833F6" w14:textId="77777777" w:rsidR="00F54571" w:rsidRDefault="00000000">
          <w:pPr>
            <w:pStyle w:val="WPSOffice2"/>
            <w:tabs>
              <w:tab w:val="right" w:leader="dot" w:pos="10310"/>
            </w:tabs>
            <w:ind w:left="440"/>
          </w:pPr>
          <w:hyperlink w:anchor="_Toc6264" w:history="1">
            <w:r>
              <w:t>5.9</w:t>
            </w:r>
            <w:r>
              <w:rPr>
                <w:rFonts w:hint="eastAsia"/>
              </w:rPr>
              <w:t xml:space="preserve"> </w:t>
            </w:r>
            <w:r>
              <w:rPr>
                <w:rFonts w:eastAsia="宋体" w:hint="eastAsia"/>
              </w:rPr>
              <w:t>Emergency Handling</w:t>
            </w:r>
            <w:r>
              <w:tab/>
            </w:r>
            <w:r>
              <w:fldChar w:fldCharType="begin"/>
            </w:r>
            <w:r>
              <w:instrText xml:space="preserve"> PAGEREF _Toc6264 \h </w:instrText>
            </w:r>
            <w:r>
              <w:fldChar w:fldCharType="separate"/>
            </w:r>
            <w:r>
              <w:t>11</w:t>
            </w:r>
            <w:r>
              <w:fldChar w:fldCharType="end"/>
            </w:r>
          </w:hyperlink>
        </w:p>
        <w:p w14:paraId="0E0E51FE" w14:textId="77777777" w:rsidR="00F54571" w:rsidRDefault="00000000">
          <w:pPr>
            <w:pStyle w:val="WPSOffice2"/>
            <w:tabs>
              <w:tab w:val="right" w:leader="dot" w:pos="10310"/>
            </w:tabs>
            <w:ind w:left="440"/>
          </w:pPr>
          <w:hyperlink w:anchor="_Toc11656" w:history="1">
            <w:r>
              <w:t>6.</w:t>
            </w:r>
            <w:r>
              <w:rPr>
                <w:rFonts w:hint="eastAsia"/>
              </w:rPr>
              <w:t xml:space="preserve"> </w:t>
            </w:r>
            <w:r>
              <w:rPr>
                <w:rFonts w:eastAsia="宋体" w:hint="eastAsia"/>
              </w:rPr>
              <w:t>Disclaimer</w:t>
            </w:r>
            <w:r>
              <w:tab/>
            </w:r>
            <w:r>
              <w:fldChar w:fldCharType="begin"/>
            </w:r>
            <w:r>
              <w:instrText xml:space="preserve"> PAGEREF _Toc11656 \h </w:instrText>
            </w:r>
            <w:r>
              <w:fldChar w:fldCharType="separate"/>
            </w:r>
            <w:r>
              <w:t>12</w:t>
            </w:r>
            <w:r>
              <w:fldChar w:fldCharType="end"/>
            </w:r>
          </w:hyperlink>
        </w:p>
        <w:p w14:paraId="566C26DC" w14:textId="77777777" w:rsidR="00F54571" w:rsidRDefault="00000000">
          <w:pPr>
            <w:pStyle w:val="WPSOffice2"/>
            <w:tabs>
              <w:tab w:val="right" w:leader="dot" w:pos="10310"/>
            </w:tabs>
            <w:ind w:left="440"/>
          </w:pPr>
          <w:hyperlink w:anchor="_Toc5596" w:history="1">
            <w:r>
              <w:t>7.</w:t>
            </w:r>
            <w:r>
              <w:rPr>
                <w:rFonts w:eastAsia="宋体" w:hint="eastAsia"/>
              </w:rPr>
              <w:t>Installation Instruction</w:t>
            </w:r>
            <w:r>
              <w:tab/>
            </w:r>
            <w:r>
              <w:fldChar w:fldCharType="begin"/>
            </w:r>
            <w:r>
              <w:instrText xml:space="preserve"> PAGEREF _Toc5596 \h </w:instrText>
            </w:r>
            <w:r>
              <w:fldChar w:fldCharType="separate"/>
            </w:r>
            <w:r>
              <w:t>13</w:t>
            </w:r>
            <w:r>
              <w:fldChar w:fldCharType="end"/>
            </w:r>
          </w:hyperlink>
        </w:p>
        <w:p w14:paraId="0E1B987F" w14:textId="77777777" w:rsidR="00F54571" w:rsidRDefault="00000000">
          <w:pPr>
            <w:pStyle w:val="WPSOffice2"/>
            <w:tabs>
              <w:tab w:val="right" w:leader="dot" w:pos="10310"/>
            </w:tabs>
            <w:ind w:left="440"/>
          </w:pPr>
          <w:hyperlink w:anchor="_Toc16258" w:history="1">
            <w:r>
              <w:t>7.1</w:t>
            </w:r>
            <w:r>
              <w:rPr>
                <w:rFonts w:hint="eastAsia"/>
              </w:rPr>
              <w:t xml:space="preserve"> </w:t>
            </w:r>
            <w:r>
              <w:rPr>
                <w:rFonts w:eastAsia="宋体" w:hint="eastAsia"/>
              </w:rPr>
              <w:t>Dimension</w:t>
            </w:r>
            <w:r>
              <w:tab/>
            </w:r>
            <w:r>
              <w:fldChar w:fldCharType="begin"/>
            </w:r>
            <w:r>
              <w:instrText xml:space="preserve"> PAGEREF _Toc16258 \h </w:instrText>
            </w:r>
            <w:r>
              <w:fldChar w:fldCharType="separate"/>
            </w:r>
            <w:r>
              <w:t>13</w:t>
            </w:r>
            <w:r>
              <w:fldChar w:fldCharType="end"/>
            </w:r>
          </w:hyperlink>
        </w:p>
        <w:p w14:paraId="53B5FA0E" w14:textId="77777777" w:rsidR="00F54571" w:rsidRDefault="00000000">
          <w:pPr>
            <w:pStyle w:val="WPSOffice2"/>
            <w:tabs>
              <w:tab w:val="right" w:leader="dot" w:pos="10310"/>
            </w:tabs>
            <w:ind w:left="440"/>
          </w:pPr>
          <w:hyperlink w:anchor="_Toc20250" w:history="1">
            <w:r>
              <w:t>7.2</w:t>
            </w:r>
            <w:r>
              <w:rPr>
                <w:rFonts w:eastAsia="宋体" w:hint="eastAsia"/>
              </w:rPr>
              <w:t>I nstallation</w:t>
            </w:r>
            <w:r>
              <w:tab/>
            </w:r>
            <w:r>
              <w:fldChar w:fldCharType="begin"/>
            </w:r>
            <w:r>
              <w:instrText xml:space="preserve"> PAGEREF _Toc20250 \h </w:instrText>
            </w:r>
            <w:r>
              <w:fldChar w:fldCharType="separate"/>
            </w:r>
            <w:r>
              <w:t>14</w:t>
            </w:r>
            <w:r>
              <w:fldChar w:fldCharType="end"/>
            </w:r>
          </w:hyperlink>
        </w:p>
        <w:p w14:paraId="0746D497" w14:textId="77777777" w:rsidR="00F54571" w:rsidRDefault="00000000">
          <w:pPr>
            <w:pStyle w:val="WPSOffice2"/>
            <w:tabs>
              <w:tab w:val="right" w:leader="dot" w:pos="10310"/>
            </w:tabs>
            <w:ind w:left="440"/>
          </w:pPr>
          <w:hyperlink w:anchor="_Toc7529" w:history="1">
            <w:r>
              <w:t>7.3</w:t>
            </w:r>
            <w:r>
              <w:rPr>
                <w:rFonts w:hint="eastAsia"/>
              </w:rPr>
              <w:t xml:space="preserve"> </w:t>
            </w:r>
            <w:r>
              <w:rPr>
                <w:rFonts w:eastAsia="宋体" w:hint="eastAsia"/>
              </w:rPr>
              <w:t>Power Cables Connection</w:t>
            </w:r>
            <w:r>
              <w:tab/>
            </w:r>
            <w:r>
              <w:fldChar w:fldCharType="begin"/>
            </w:r>
            <w:r>
              <w:instrText xml:space="preserve"> PAGEREF _Toc7529 \h </w:instrText>
            </w:r>
            <w:r>
              <w:fldChar w:fldCharType="separate"/>
            </w:r>
            <w:r>
              <w:t>16</w:t>
            </w:r>
            <w:r>
              <w:fldChar w:fldCharType="end"/>
            </w:r>
          </w:hyperlink>
        </w:p>
        <w:p w14:paraId="43564EBE" w14:textId="77777777" w:rsidR="00F54571" w:rsidRDefault="00000000">
          <w:pPr>
            <w:pStyle w:val="WPSOffice2"/>
            <w:tabs>
              <w:tab w:val="right" w:leader="dot" w:pos="10310"/>
            </w:tabs>
            <w:ind w:left="440"/>
          </w:pPr>
          <w:hyperlink w:anchor="_Toc4908" w:history="1">
            <w:r>
              <w:t>8.</w:t>
            </w:r>
            <w:r>
              <w:rPr>
                <w:rFonts w:eastAsia="宋体" w:hint="eastAsia"/>
              </w:rPr>
              <w:t xml:space="preserve"> Power Module Installation</w:t>
            </w:r>
            <w:r>
              <w:tab/>
            </w:r>
            <w:r>
              <w:fldChar w:fldCharType="begin"/>
            </w:r>
            <w:r>
              <w:instrText xml:space="preserve"> PAGEREF _Toc4908 \h </w:instrText>
            </w:r>
            <w:r>
              <w:fldChar w:fldCharType="separate"/>
            </w:r>
            <w:r>
              <w:t>18</w:t>
            </w:r>
            <w:r>
              <w:fldChar w:fldCharType="end"/>
            </w:r>
          </w:hyperlink>
        </w:p>
        <w:p w14:paraId="6117971A" w14:textId="77777777" w:rsidR="00F54571" w:rsidRDefault="00000000">
          <w:r>
            <w:fldChar w:fldCharType="end"/>
          </w:r>
        </w:p>
        <w:p w14:paraId="610CB69B" w14:textId="77777777" w:rsidR="00F54571" w:rsidRDefault="00F54571"/>
        <w:p w14:paraId="3FC6434E" w14:textId="77777777" w:rsidR="00F54571" w:rsidRDefault="00F54571"/>
        <w:p w14:paraId="3410EFDD" w14:textId="77777777" w:rsidR="00F54571" w:rsidRDefault="00F54571"/>
        <w:p w14:paraId="08CEB3AD" w14:textId="77777777" w:rsidR="00F54571" w:rsidRDefault="00F54571"/>
        <w:p w14:paraId="7CCFA4C6" w14:textId="77777777" w:rsidR="00F54571" w:rsidRDefault="00F54571"/>
        <w:p w14:paraId="44F13139" w14:textId="77777777" w:rsidR="00F54571" w:rsidRDefault="00F54571"/>
        <w:p w14:paraId="73FA23C2" w14:textId="77777777" w:rsidR="00F54571" w:rsidRDefault="00F54571"/>
        <w:p w14:paraId="5E3AB153" w14:textId="77777777" w:rsidR="00F54571" w:rsidRDefault="00F54571"/>
        <w:p w14:paraId="0CB1B411" w14:textId="77777777" w:rsidR="00F54571" w:rsidRDefault="00F54571"/>
        <w:p w14:paraId="1855ADC5" w14:textId="77777777" w:rsidR="00F54571" w:rsidRDefault="00F54571"/>
        <w:p w14:paraId="29F81DE2" w14:textId="77777777" w:rsidR="00F54571" w:rsidRDefault="00F54571"/>
        <w:p w14:paraId="2E9F2D3C" w14:textId="77777777" w:rsidR="00F54571" w:rsidRDefault="00F54571"/>
        <w:p w14:paraId="2B97313D" w14:textId="77777777" w:rsidR="00F54571" w:rsidRDefault="00F54571"/>
        <w:p w14:paraId="6248ADDA" w14:textId="77777777" w:rsidR="00F54571" w:rsidRDefault="00F54571"/>
        <w:p w14:paraId="194262FB" w14:textId="77777777" w:rsidR="00F54571" w:rsidRDefault="00000000"/>
      </w:sdtContent>
    </w:sdt>
    <w:p w14:paraId="22DC0868" w14:textId="77777777" w:rsidR="00F54571" w:rsidRDefault="00000000">
      <w:pPr>
        <w:pStyle w:val="1"/>
        <w:tabs>
          <w:tab w:val="left" w:pos="563"/>
          <w:tab w:val="left" w:pos="564"/>
        </w:tabs>
        <w:spacing w:before="205"/>
        <w:ind w:left="0" w:firstLine="0"/>
        <w:rPr>
          <w:lang w:eastAsia="zh-CN"/>
        </w:rPr>
      </w:pPr>
      <w:bookmarkStart w:id="3" w:name="_Toc29121"/>
      <w:r>
        <w:rPr>
          <w:rFonts w:hint="eastAsia"/>
          <w:lang w:eastAsia="zh-CN"/>
        </w:rPr>
        <w:t>1</w:t>
      </w:r>
      <w:bookmarkEnd w:id="3"/>
      <w:r>
        <w:rPr>
          <w:rFonts w:hint="eastAsia"/>
          <w:lang w:eastAsia="zh-CN"/>
        </w:rPr>
        <w:t xml:space="preserve"> Safety Instruction </w:t>
      </w:r>
    </w:p>
    <w:p w14:paraId="6E3B53B9" w14:textId="77777777" w:rsidR="00F54571" w:rsidRDefault="00000000">
      <w:pPr>
        <w:pStyle w:val="2"/>
        <w:tabs>
          <w:tab w:val="left" w:pos="603"/>
        </w:tabs>
        <w:spacing w:before="361"/>
        <w:ind w:left="0" w:firstLineChars="100" w:firstLine="280"/>
        <w:rPr>
          <w:rFonts w:ascii="Calibri Light" w:eastAsia="Calibri Light"/>
        </w:rPr>
      </w:pPr>
      <w:bookmarkStart w:id="4" w:name="_bookmark2"/>
      <w:bookmarkStart w:id="5" w:name="_Toc11330"/>
      <w:bookmarkEnd w:id="4"/>
      <w:r>
        <w:rPr>
          <w:rFonts w:hint="eastAsia"/>
          <w:lang w:eastAsia="zh-CN"/>
        </w:rPr>
        <w:lastRenderedPageBreak/>
        <w:t>1.1</w:t>
      </w:r>
      <w:bookmarkEnd w:id="5"/>
      <w:r>
        <w:rPr>
          <w:rFonts w:hint="eastAsia"/>
          <w:lang w:eastAsia="zh-CN"/>
        </w:rPr>
        <w:t xml:space="preserve"> </w:t>
      </w:r>
      <w:r>
        <w:rPr>
          <w:rFonts w:asciiTheme="minorHAnsi" w:eastAsia="宋体" w:hAnsiTheme="minorHAnsi" w:hint="eastAsia"/>
          <w:lang w:eastAsia="zh-CN"/>
        </w:rPr>
        <w:t>Safety Tips</w:t>
      </w:r>
    </w:p>
    <w:p w14:paraId="7507C728" w14:textId="77777777" w:rsidR="00F54571" w:rsidRDefault="00F54571">
      <w:pPr>
        <w:pStyle w:val="a3"/>
        <w:spacing w:before="15" w:after="1"/>
        <w:rPr>
          <w:rFonts w:ascii="Microsoft JhengHei"/>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13"/>
        <w:gridCol w:w="8323"/>
      </w:tblGrid>
      <w:tr w:rsidR="00F54571" w14:paraId="2E4BC4F9" w14:textId="77777777">
        <w:trPr>
          <w:trHeight w:val="467"/>
        </w:trPr>
        <w:tc>
          <w:tcPr>
            <w:tcW w:w="1413" w:type="dxa"/>
          </w:tcPr>
          <w:p w14:paraId="4670398D" w14:textId="77777777" w:rsidR="00F54571" w:rsidRDefault="00000000">
            <w:pPr>
              <w:pStyle w:val="TableParagraph"/>
              <w:ind w:left="527"/>
              <w:rPr>
                <w:sz w:val="21"/>
                <w:lang w:eastAsia="zh-CN"/>
              </w:rPr>
            </w:pPr>
            <w:r>
              <w:rPr>
                <w:rFonts w:ascii="微软雅黑" w:eastAsia="微软雅黑" w:hAnsi="微软雅黑" w:cs="微软雅黑" w:hint="eastAsia"/>
                <w:sz w:val="21"/>
                <w:lang w:eastAsia="zh-CN"/>
              </w:rPr>
              <w:t>Mark</w:t>
            </w:r>
          </w:p>
        </w:tc>
        <w:tc>
          <w:tcPr>
            <w:tcW w:w="8323" w:type="dxa"/>
          </w:tcPr>
          <w:p w14:paraId="5A5C9EFA" w14:textId="77777777" w:rsidR="00F54571" w:rsidRDefault="00000000">
            <w:pPr>
              <w:pStyle w:val="TableParagraph"/>
              <w:ind w:left="528"/>
              <w:rPr>
                <w:sz w:val="21"/>
                <w:lang w:eastAsia="zh-CN"/>
              </w:rPr>
            </w:pPr>
            <w:r>
              <w:rPr>
                <w:rFonts w:ascii="微软雅黑" w:eastAsia="微软雅黑" w:hAnsi="微软雅黑" w:cs="微软雅黑" w:hint="eastAsia"/>
                <w:sz w:val="21"/>
                <w:lang w:eastAsia="zh-CN"/>
              </w:rPr>
              <w:t>Meaning</w:t>
            </w:r>
          </w:p>
        </w:tc>
      </w:tr>
      <w:tr w:rsidR="00F54571" w14:paraId="73BAE21F" w14:textId="77777777">
        <w:trPr>
          <w:trHeight w:val="8427"/>
        </w:trPr>
        <w:tc>
          <w:tcPr>
            <w:tcW w:w="1413" w:type="dxa"/>
          </w:tcPr>
          <w:p w14:paraId="2BD04A5E" w14:textId="77777777" w:rsidR="00F54571" w:rsidRDefault="00F54571">
            <w:pPr>
              <w:pStyle w:val="TableParagraph"/>
              <w:spacing w:before="6"/>
              <w:rPr>
                <w:rFonts w:ascii="Microsoft JhengHei"/>
                <w:b/>
                <w:sz w:val="14"/>
              </w:rPr>
            </w:pPr>
          </w:p>
          <w:p w14:paraId="70C1BDAE" w14:textId="77777777" w:rsidR="00F54571" w:rsidRDefault="00000000">
            <w:pPr>
              <w:pStyle w:val="TableParagraph"/>
              <w:ind w:left="234"/>
              <w:rPr>
                <w:rFonts w:ascii="Microsoft JhengHei"/>
                <w:sz w:val="20"/>
              </w:rPr>
            </w:pPr>
            <w:r>
              <w:rPr>
                <w:rFonts w:ascii="Microsoft JhengHei"/>
                <w:noProof/>
                <w:sz w:val="20"/>
              </w:rPr>
              <w:drawing>
                <wp:inline distT="0" distB="0" distL="0" distR="0" wp14:anchorId="03D27ACE" wp14:editId="3CBDD2B4">
                  <wp:extent cx="600075" cy="533400"/>
                  <wp:effectExtent l="0" t="0" r="9525" b="0"/>
                  <wp:docPr id="3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a:picLocks noChangeAspect="1"/>
                          </pic:cNvPicPr>
                        </pic:nvPicPr>
                        <pic:blipFill>
                          <a:blip r:embed="rId8" cstate="print"/>
                          <a:stretch>
                            <a:fillRect/>
                          </a:stretch>
                        </pic:blipFill>
                        <pic:spPr>
                          <a:xfrm>
                            <a:off x="0" y="0"/>
                            <a:ext cx="600075" cy="533400"/>
                          </a:xfrm>
                          <a:prstGeom prst="rect">
                            <a:avLst/>
                          </a:prstGeom>
                        </pic:spPr>
                      </pic:pic>
                    </a:graphicData>
                  </a:graphic>
                </wp:inline>
              </w:drawing>
            </w:r>
          </w:p>
        </w:tc>
        <w:tc>
          <w:tcPr>
            <w:tcW w:w="8323" w:type="dxa"/>
          </w:tcPr>
          <w:p w14:paraId="5396ABA1" w14:textId="77777777" w:rsidR="00F54571" w:rsidRDefault="00F54571">
            <w:pPr>
              <w:pStyle w:val="TableParagraph"/>
              <w:spacing w:before="7"/>
              <w:rPr>
                <w:rFonts w:ascii="Microsoft JhengHei"/>
                <w:b/>
                <w:sz w:val="11"/>
              </w:rPr>
            </w:pPr>
          </w:p>
          <w:p w14:paraId="56431D39" w14:textId="77777777" w:rsidR="00F54571" w:rsidRDefault="00000000">
            <w:pPr>
              <w:widowControl/>
              <w:rPr>
                <w:rFonts w:ascii="Arial" w:hAnsi="Arial" w:cs="Arial"/>
                <w:color w:val="000000"/>
                <w:sz w:val="21"/>
                <w:szCs w:val="21"/>
                <w:lang w:eastAsia="zh-CN" w:bidi="ar"/>
              </w:rPr>
            </w:pPr>
            <w:r>
              <w:rPr>
                <w:rFonts w:ascii="Arial" w:hAnsi="Arial" w:cs="Arial"/>
                <w:color w:val="000000"/>
                <w:sz w:val="21"/>
                <w:szCs w:val="21"/>
                <w:lang w:eastAsia="zh-CN" w:bidi="ar"/>
              </w:rPr>
              <w:t xml:space="preserve">Please read the operating instructions and notes carefully before starting operation. In order to prevent accidents. </w:t>
            </w:r>
          </w:p>
          <w:p w14:paraId="67C4F676" w14:textId="77777777" w:rsidR="00F54571" w:rsidRDefault="00F54571">
            <w:pPr>
              <w:widowControl/>
              <w:rPr>
                <w:rFonts w:ascii="Arial" w:hAnsi="Arial" w:cs="Arial"/>
                <w:color w:val="000000"/>
                <w:sz w:val="21"/>
                <w:szCs w:val="21"/>
                <w:lang w:eastAsia="zh-CN" w:bidi="ar"/>
              </w:rPr>
            </w:pPr>
          </w:p>
          <w:p w14:paraId="0A2FF625" w14:textId="77777777" w:rsidR="00F54571" w:rsidRDefault="00000000">
            <w:pPr>
              <w:pStyle w:val="TableParagraph"/>
              <w:spacing w:line="249" w:lineRule="auto"/>
              <w:ind w:left="108" w:right="95" w:firstLine="420"/>
              <w:rPr>
                <w:rFonts w:ascii="微软雅黑" w:eastAsia="微软雅黑" w:hAnsi="微软雅黑" w:cs="微软雅黑"/>
                <w:sz w:val="21"/>
                <w:lang w:eastAsia="zh-CN"/>
              </w:rPr>
            </w:pPr>
            <w:r>
              <w:rPr>
                <w:rFonts w:ascii="微软雅黑" w:eastAsia="微软雅黑" w:hAnsi="微软雅黑" w:cs="微软雅黑" w:hint="eastAsia"/>
                <w:sz w:val="21"/>
                <w:lang w:eastAsia="zh-CN"/>
              </w:rPr>
              <w:t xml:space="preserve">It will be </w:t>
            </w:r>
            <w:proofErr w:type="gramStart"/>
            <w:r>
              <w:rPr>
                <w:rFonts w:ascii="微软雅黑" w:eastAsia="微软雅黑" w:hAnsi="微软雅黑" w:cs="微软雅黑" w:hint="eastAsia"/>
                <w:sz w:val="21"/>
                <w:lang w:eastAsia="zh-CN"/>
              </w:rPr>
              <w:t>lead</w:t>
            </w:r>
            <w:proofErr w:type="gramEnd"/>
            <w:r>
              <w:rPr>
                <w:rFonts w:ascii="微软雅黑" w:eastAsia="微软雅黑" w:hAnsi="微软雅黑" w:cs="微软雅黑" w:hint="eastAsia"/>
                <w:sz w:val="21"/>
                <w:lang w:eastAsia="zh-CN"/>
              </w:rPr>
              <w:t xml:space="preserve"> to life danger, injury and equipment damage if you are not observe the safety tips, Our company refuses to assume any claim arising therefrom</w:t>
            </w:r>
          </w:p>
          <w:p w14:paraId="6D02A4C8" w14:textId="77777777" w:rsidR="00F54571" w:rsidRDefault="00000000">
            <w:pPr>
              <w:pStyle w:val="TableParagraph"/>
              <w:numPr>
                <w:ilvl w:val="0"/>
                <w:numId w:val="1"/>
              </w:numPr>
              <w:tabs>
                <w:tab w:val="left" w:pos="474"/>
                <w:tab w:val="left" w:pos="475"/>
              </w:tabs>
              <w:spacing w:before="70"/>
              <w:rPr>
                <w:rFonts w:ascii="Microsoft JhengHei" w:eastAsia="Microsoft JhengHei" w:hAnsi="Microsoft JhengHei"/>
                <w:b/>
                <w:sz w:val="24"/>
              </w:rPr>
            </w:pPr>
            <w:r>
              <w:rPr>
                <w:rFonts w:ascii="Microsoft JhengHei" w:hAnsi="Microsoft JhengHei" w:hint="eastAsia"/>
                <w:b/>
                <w:sz w:val="24"/>
                <w:lang w:eastAsia="zh-CN"/>
              </w:rPr>
              <w:t>Electrical Hazard</w:t>
            </w:r>
          </w:p>
          <w:p w14:paraId="19788777" w14:textId="77777777" w:rsidR="00F54571" w:rsidRDefault="00000000">
            <w:pPr>
              <w:widowControl/>
            </w:pPr>
            <w:r>
              <w:rPr>
                <w:rFonts w:ascii="Arial" w:hAnsi="Arial" w:cs="Arial"/>
                <w:color w:val="000000"/>
                <w:sz w:val="21"/>
                <w:szCs w:val="21"/>
                <w:lang w:eastAsia="zh-CN" w:bidi="ar"/>
              </w:rPr>
              <w:t>.</w:t>
            </w:r>
          </w:p>
          <w:p w14:paraId="3FF1AEFB" w14:textId="77777777" w:rsidR="00F54571" w:rsidRDefault="00000000">
            <w:pPr>
              <w:pStyle w:val="TableParagraph"/>
              <w:numPr>
                <w:ilvl w:val="1"/>
                <w:numId w:val="1"/>
              </w:numPr>
              <w:tabs>
                <w:tab w:val="left" w:pos="686"/>
              </w:tabs>
              <w:spacing w:before="122"/>
              <w:ind w:hanging="169"/>
              <w:rPr>
                <w:sz w:val="21"/>
              </w:rPr>
            </w:pPr>
            <w:r>
              <w:rPr>
                <w:rFonts w:hint="eastAsia"/>
                <w:sz w:val="21"/>
                <w:lang w:eastAsia="zh-CN"/>
              </w:rPr>
              <w:t xml:space="preserve"> </w:t>
            </w:r>
            <w:r>
              <w:rPr>
                <w:rFonts w:ascii="Arial" w:hAnsi="Arial" w:cs="Arial" w:hint="eastAsia"/>
                <w:color w:val="000000"/>
                <w:sz w:val="21"/>
                <w:szCs w:val="21"/>
                <w:lang w:eastAsia="zh-CN" w:bidi="ar"/>
              </w:rPr>
              <w:t xml:space="preserve"> </w:t>
            </w:r>
            <w:r>
              <w:rPr>
                <w:rFonts w:ascii="Arial" w:hAnsi="Arial" w:cs="Arial"/>
                <w:color w:val="000000"/>
                <w:sz w:val="21"/>
                <w:szCs w:val="21"/>
                <w:lang w:eastAsia="zh-CN" w:bidi="ar"/>
              </w:rPr>
              <w:t xml:space="preserve">Only personnel who have received the training of the charging system and fully mastered the </w:t>
            </w:r>
            <w:r>
              <w:rPr>
                <w:rFonts w:ascii="Arial" w:hAnsi="Arial" w:cs="Arial" w:hint="eastAsia"/>
                <w:color w:val="000000"/>
                <w:sz w:val="21"/>
                <w:szCs w:val="21"/>
                <w:lang w:eastAsia="zh-CN" w:bidi="ar"/>
              </w:rPr>
              <w:t>k</w:t>
            </w:r>
            <w:r>
              <w:rPr>
                <w:rFonts w:ascii="Arial" w:hAnsi="Arial" w:cs="Arial"/>
                <w:color w:val="000000"/>
                <w:sz w:val="21"/>
                <w:szCs w:val="21"/>
                <w:lang w:eastAsia="zh-CN" w:bidi="ar"/>
              </w:rPr>
              <w:t>nowledge of the charging system can install the charging system</w:t>
            </w:r>
          </w:p>
          <w:p w14:paraId="35D2A95A" w14:textId="77777777" w:rsidR="00F54571" w:rsidRDefault="00F54571">
            <w:pPr>
              <w:pStyle w:val="TableParagraph"/>
              <w:spacing w:before="14"/>
              <w:rPr>
                <w:rFonts w:ascii="Microsoft JhengHei"/>
                <w:b/>
                <w:sz w:val="10"/>
              </w:rPr>
            </w:pPr>
          </w:p>
          <w:p w14:paraId="6DB7B730" w14:textId="77777777" w:rsidR="00F54571" w:rsidRDefault="00F54571">
            <w:pPr>
              <w:widowControl/>
            </w:pPr>
          </w:p>
          <w:p w14:paraId="3BFB8FF1" w14:textId="77777777" w:rsidR="00F54571" w:rsidRDefault="00000000">
            <w:pPr>
              <w:pStyle w:val="TableParagraph"/>
              <w:numPr>
                <w:ilvl w:val="1"/>
                <w:numId w:val="1"/>
              </w:numPr>
              <w:tabs>
                <w:tab w:val="left" w:pos="696"/>
              </w:tabs>
              <w:ind w:left="695"/>
              <w:rPr>
                <w:sz w:val="21"/>
              </w:rPr>
            </w:pPr>
            <w:r>
              <w:rPr>
                <w:rFonts w:hint="eastAsia"/>
                <w:sz w:val="21"/>
                <w:lang w:eastAsia="zh-CN"/>
              </w:rPr>
              <w:t xml:space="preserve"> </w:t>
            </w:r>
            <w:r>
              <w:rPr>
                <w:rFonts w:ascii="Arial" w:hAnsi="Arial" w:cs="Arial"/>
                <w:sz w:val="21"/>
                <w:lang w:eastAsia="zh-CN"/>
              </w:rPr>
              <w:t>For the first time of</w:t>
            </w:r>
            <w:r>
              <w:rPr>
                <w:rFonts w:hint="eastAsia"/>
                <w:sz w:val="21"/>
                <w:lang w:eastAsia="zh-CN"/>
              </w:rPr>
              <w:t xml:space="preserve"> </w:t>
            </w:r>
            <w:r>
              <w:rPr>
                <w:rFonts w:ascii="Arial" w:hAnsi="Arial" w:cs="Arial"/>
                <w:color w:val="000000"/>
                <w:sz w:val="21"/>
                <w:szCs w:val="21"/>
                <w:lang w:eastAsia="zh-CN" w:bidi="ar"/>
              </w:rPr>
              <w:t>installation, always observe the safety precautions mentioned in this document and all relevant National Safety Regulations</w:t>
            </w:r>
          </w:p>
          <w:p w14:paraId="3CCDF2C8" w14:textId="77777777" w:rsidR="00F54571" w:rsidRDefault="00000000">
            <w:pPr>
              <w:pStyle w:val="TableParagraph"/>
              <w:numPr>
                <w:ilvl w:val="0"/>
                <w:numId w:val="1"/>
              </w:numPr>
              <w:tabs>
                <w:tab w:val="left" w:pos="474"/>
                <w:tab w:val="left" w:pos="475"/>
              </w:tabs>
              <w:spacing w:before="89"/>
              <w:rPr>
                <w:rFonts w:ascii="Microsoft JhengHei" w:eastAsia="Microsoft JhengHei" w:hAnsi="Microsoft JhengHei"/>
                <w:b/>
                <w:sz w:val="24"/>
              </w:rPr>
            </w:pPr>
            <w:r>
              <w:rPr>
                <w:rFonts w:ascii="Microsoft JhengHei" w:hAnsi="Microsoft JhengHei" w:hint="eastAsia"/>
                <w:b/>
                <w:sz w:val="24"/>
                <w:lang w:eastAsia="zh-CN"/>
              </w:rPr>
              <w:t>Electrical Hazard/ Fire Hazard</w:t>
            </w:r>
          </w:p>
          <w:p w14:paraId="43E7C184" w14:textId="77777777" w:rsidR="00F54571" w:rsidRDefault="00000000">
            <w:pPr>
              <w:pStyle w:val="TableParagraph"/>
              <w:numPr>
                <w:ilvl w:val="1"/>
                <w:numId w:val="1"/>
              </w:numPr>
              <w:tabs>
                <w:tab w:val="left" w:pos="696"/>
              </w:tabs>
              <w:spacing w:before="122"/>
              <w:ind w:left="695"/>
              <w:rPr>
                <w:rFonts w:ascii="Arial" w:hAnsi="Arial" w:cs="Arial"/>
                <w:sz w:val="21"/>
              </w:rPr>
            </w:pPr>
            <w:r>
              <w:rPr>
                <w:rFonts w:ascii="Arial" w:hAnsi="Arial" w:cs="Arial"/>
                <w:sz w:val="21"/>
                <w:lang w:eastAsia="zh-CN"/>
              </w:rPr>
              <w:t>It is Forbidden that carry out live installation and maintenance work during equipment is with power</w:t>
            </w:r>
          </w:p>
          <w:p w14:paraId="2CF7BD25" w14:textId="77777777" w:rsidR="00F54571" w:rsidRDefault="00000000">
            <w:pPr>
              <w:pStyle w:val="TableParagraph"/>
              <w:numPr>
                <w:ilvl w:val="1"/>
                <w:numId w:val="1"/>
              </w:numPr>
              <w:tabs>
                <w:tab w:val="left" w:pos="686"/>
              </w:tabs>
              <w:spacing w:before="185"/>
              <w:ind w:hanging="169"/>
              <w:rPr>
                <w:rFonts w:ascii="Arial" w:hAnsi="Arial" w:cs="Arial"/>
                <w:sz w:val="21"/>
              </w:rPr>
            </w:pPr>
            <w:r>
              <w:rPr>
                <w:rFonts w:ascii="Arial" w:hAnsi="Arial" w:cs="Arial"/>
                <w:sz w:val="21"/>
                <w:lang w:eastAsia="zh-CN"/>
              </w:rPr>
              <w:t>It is Forbidden that use a damaged, worn, or dirty charging plug</w:t>
            </w:r>
          </w:p>
          <w:p w14:paraId="37200644" w14:textId="77777777" w:rsidR="00F54571" w:rsidRDefault="00000000">
            <w:pPr>
              <w:pStyle w:val="TableParagraph"/>
              <w:numPr>
                <w:ilvl w:val="0"/>
                <w:numId w:val="1"/>
              </w:numPr>
              <w:tabs>
                <w:tab w:val="left" w:pos="474"/>
                <w:tab w:val="left" w:pos="475"/>
              </w:tabs>
              <w:spacing w:before="65"/>
              <w:rPr>
                <w:rFonts w:ascii="Microsoft JhengHei" w:eastAsia="Microsoft JhengHei" w:hAnsi="Microsoft JhengHei"/>
                <w:b/>
                <w:sz w:val="24"/>
              </w:rPr>
            </w:pPr>
            <w:r>
              <w:rPr>
                <w:rFonts w:ascii="Microsoft JhengHei" w:hAnsi="Microsoft JhengHei" w:hint="eastAsia"/>
                <w:b/>
                <w:sz w:val="24"/>
                <w:lang w:eastAsia="zh-CN"/>
              </w:rPr>
              <w:t>The owner must be careful to run the equipment in a normal condition</w:t>
            </w:r>
          </w:p>
          <w:p w14:paraId="629D1FAA" w14:textId="77777777" w:rsidR="00F54571" w:rsidRDefault="00000000">
            <w:pPr>
              <w:pStyle w:val="TableParagraph"/>
              <w:numPr>
                <w:ilvl w:val="1"/>
                <w:numId w:val="1"/>
              </w:numPr>
              <w:tabs>
                <w:tab w:val="left" w:pos="686"/>
              </w:tabs>
              <w:spacing w:before="112"/>
              <w:ind w:hanging="169"/>
              <w:rPr>
                <w:rFonts w:ascii="Arial" w:hAnsi="Arial" w:cs="Arial"/>
                <w:sz w:val="21"/>
              </w:rPr>
            </w:pPr>
            <w:r>
              <w:rPr>
                <w:rFonts w:ascii="Arial" w:hAnsi="Arial" w:cs="Arial"/>
                <w:sz w:val="21"/>
                <w:lang w:eastAsia="zh-CN"/>
              </w:rPr>
              <w:t xml:space="preserve">It is necessary to inspect and maintain the charger regularly </w:t>
            </w:r>
          </w:p>
          <w:p w14:paraId="40D4A91B" w14:textId="77777777" w:rsidR="00F54571" w:rsidRDefault="00000000">
            <w:pPr>
              <w:pStyle w:val="TableParagraph"/>
              <w:numPr>
                <w:ilvl w:val="1"/>
                <w:numId w:val="1"/>
              </w:numPr>
              <w:tabs>
                <w:tab w:val="left" w:pos="686"/>
              </w:tabs>
              <w:spacing w:before="190"/>
              <w:ind w:hanging="169"/>
              <w:rPr>
                <w:rFonts w:ascii="Arial" w:hAnsi="Arial" w:cs="Arial"/>
                <w:sz w:val="21"/>
              </w:rPr>
            </w:pPr>
            <w:r>
              <w:rPr>
                <w:rFonts w:ascii="Arial" w:hAnsi="Arial" w:cs="Arial"/>
                <w:sz w:val="21"/>
              </w:rPr>
              <w:t>If the inspection system has security risks, it must be shut off immediately and eliminated.</w:t>
            </w:r>
          </w:p>
          <w:p w14:paraId="39683D50" w14:textId="77777777" w:rsidR="00F54571" w:rsidRDefault="00000000">
            <w:pPr>
              <w:pStyle w:val="TableParagraph"/>
              <w:numPr>
                <w:ilvl w:val="1"/>
                <w:numId w:val="1"/>
              </w:numPr>
              <w:tabs>
                <w:tab w:val="left" w:pos="686"/>
              </w:tabs>
              <w:spacing w:before="177"/>
              <w:ind w:hanging="169"/>
              <w:rPr>
                <w:rFonts w:ascii="Arial" w:hAnsi="Arial" w:cs="Arial"/>
                <w:sz w:val="21"/>
              </w:rPr>
            </w:pPr>
            <w:r>
              <w:rPr>
                <w:rFonts w:ascii="Arial" w:hAnsi="Arial" w:cs="Arial"/>
                <w:sz w:val="21"/>
              </w:rPr>
              <w:t>The charging reactor maintenance operation shall not be carried out without authorization, only by the manufacturer or authorized agency and units.</w:t>
            </w:r>
          </w:p>
          <w:p w14:paraId="6F04EAFE" w14:textId="77777777" w:rsidR="00F54571" w:rsidRDefault="00000000">
            <w:pPr>
              <w:pStyle w:val="TableParagraph"/>
              <w:numPr>
                <w:ilvl w:val="1"/>
                <w:numId w:val="1"/>
              </w:numPr>
              <w:tabs>
                <w:tab w:val="left" w:pos="686"/>
              </w:tabs>
              <w:spacing w:before="188"/>
              <w:ind w:hanging="169"/>
              <w:rPr>
                <w:rFonts w:ascii="Arial" w:hAnsi="Arial" w:cs="Arial"/>
                <w:sz w:val="21"/>
              </w:rPr>
            </w:pPr>
            <w:r>
              <w:rPr>
                <w:rFonts w:ascii="Arial" w:hAnsi="Arial" w:cs="Arial"/>
                <w:sz w:val="21"/>
                <w:lang w:eastAsia="zh-CN"/>
              </w:rPr>
              <w:t>It is forbidden to</w:t>
            </w:r>
            <w:r>
              <w:rPr>
                <w:rFonts w:ascii="Arial" w:hAnsi="Arial" w:cs="Arial"/>
                <w:sz w:val="21"/>
              </w:rPr>
              <w:t xml:space="preserve"> modify or modify the charging </w:t>
            </w:r>
            <w:r>
              <w:rPr>
                <w:rFonts w:ascii="Arial" w:hAnsi="Arial" w:cs="Arial"/>
                <w:sz w:val="21"/>
                <w:lang w:eastAsia="zh-CN"/>
              </w:rPr>
              <w:t xml:space="preserve">station </w:t>
            </w:r>
            <w:r>
              <w:rPr>
                <w:rFonts w:ascii="Arial" w:hAnsi="Arial" w:cs="Arial"/>
                <w:sz w:val="21"/>
              </w:rPr>
              <w:t>without authorization</w:t>
            </w:r>
          </w:p>
          <w:p w14:paraId="2AB816AC" w14:textId="77777777" w:rsidR="00F54571" w:rsidRDefault="00000000">
            <w:pPr>
              <w:pStyle w:val="TableParagraph"/>
              <w:numPr>
                <w:ilvl w:val="1"/>
                <w:numId w:val="1"/>
              </w:numPr>
              <w:tabs>
                <w:tab w:val="left" w:pos="686"/>
              </w:tabs>
              <w:spacing w:before="175"/>
              <w:ind w:hanging="169"/>
              <w:rPr>
                <w:rFonts w:ascii="Arial" w:hAnsi="Arial" w:cs="Arial"/>
                <w:sz w:val="21"/>
              </w:rPr>
            </w:pPr>
            <w:r>
              <w:rPr>
                <w:rFonts w:ascii="Arial" w:hAnsi="Arial" w:cs="Arial"/>
                <w:sz w:val="21"/>
                <w:lang w:eastAsia="zh-CN"/>
              </w:rPr>
              <w:t>Please d</w:t>
            </w:r>
            <w:r>
              <w:rPr>
                <w:rFonts w:ascii="Arial" w:hAnsi="Arial" w:cs="Arial"/>
                <w:sz w:val="21"/>
              </w:rPr>
              <w:t>o not remove safety signs, warnings, nameplates, signs or line markings</w:t>
            </w:r>
          </w:p>
          <w:p w14:paraId="734A9CD2" w14:textId="77777777" w:rsidR="00F54571" w:rsidRDefault="00000000">
            <w:pPr>
              <w:pStyle w:val="TableParagraph"/>
              <w:numPr>
                <w:ilvl w:val="1"/>
                <w:numId w:val="1"/>
              </w:numPr>
              <w:tabs>
                <w:tab w:val="left" w:pos="686"/>
              </w:tabs>
              <w:spacing w:before="175"/>
              <w:ind w:hanging="169"/>
              <w:rPr>
                <w:rFonts w:ascii="Arial" w:hAnsi="Arial" w:cs="Arial"/>
                <w:sz w:val="21"/>
              </w:rPr>
            </w:pPr>
            <w:r>
              <w:rPr>
                <w:rFonts w:ascii="Arial" w:hAnsi="Arial" w:cs="Arial"/>
                <w:sz w:val="21"/>
              </w:rPr>
              <w:t xml:space="preserve">No extension cables shall be used when connecting the electric vehicle to the </w:t>
            </w:r>
            <w:proofErr w:type="spellStart"/>
            <w:r>
              <w:rPr>
                <w:rFonts w:ascii="Arial" w:hAnsi="Arial" w:cs="Arial"/>
                <w:sz w:val="21"/>
                <w:lang w:eastAsia="zh-CN"/>
              </w:rPr>
              <w:t>ev</w:t>
            </w:r>
            <w:proofErr w:type="spellEnd"/>
            <w:r>
              <w:rPr>
                <w:rFonts w:ascii="Arial" w:hAnsi="Arial" w:cs="Arial"/>
                <w:sz w:val="21"/>
              </w:rPr>
              <w:t xml:space="preserve"> power supply device</w:t>
            </w:r>
          </w:p>
          <w:p w14:paraId="106F2A6A" w14:textId="77777777" w:rsidR="00F54571" w:rsidRDefault="00000000">
            <w:pPr>
              <w:pStyle w:val="TableParagraph"/>
              <w:numPr>
                <w:ilvl w:val="1"/>
                <w:numId w:val="1"/>
              </w:numPr>
              <w:tabs>
                <w:tab w:val="left" w:pos="686"/>
              </w:tabs>
              <w:spacing w:before="177"/>
              <w:ind w:hanging="169"/>
              <w:rPr>
                <w:rFonts w:ascii="Arial" w:hAnsi="Arial" w:cs="Arial"/>
                <w:sz w:val="21"/>
              </w:rPr>
            </w:pPr>
            <w:r>
              <w:rPr>
                <w:rFonts w:ascii="Arial" w:hAnsi="Arial" w:cs="Arial"/>
                <w:sz w:val="21"/>
              </w:rPr>
              <w:t>Only connect to the electric vehicle or its charging equipment, do not connect to other loads (power tools, etc.).</w:t>
            </w:r>
          </w:p>
          <w:p w14:paraId="13BADD62" w14:textId="77777777" w:rsidR="00F54571" w:rsidRDefault="00000000">
            <w:pPr>
              <w:pStyle w:val="TableParagraph"/>
              <w:numPr>
                <w:ilvl w:val="1"/>
                <w:numId w:val="1"/>
              </w:numPr>
              <w:tabs>
                <w:tab w:val="left" w:pos="686"/>
              </w:tabs>
              <w:spacing w:before="175"/>
              <w:ind w:hanging="169"/>
              <w:rPr>
                <w:rFonts w:ascii="Arial" w:hAnsi="Arial" w:cs="Arial"/>
                <w:sz w:val="21"/>
              </w:rPr>
            </w:pPr>
            <w:r>
              <w:rPr>
                <w:rFonts w:ascii="Arial" w:hAnsi="Arial" w:cs="Arial"/>
                <w:sz w:val="21"/>
              </w:rPr>
              <w:t xml:space="preserve">Hold the plug when pulling the charging </w:t>
            </w:r>
            <w:r>
              <w:rPr>
                <w:rFonts w:ascii="Arial" w:hAnsi="Arial" w:cs="Arial"/>
                <w:sz w:val="21"/>
                <w:lang w:eastAsia="zh-CN"/>
              </w:rPr>
              <w:t>gun</w:t>
            </w:r>
            <w:r>
              <w:rPr>
                <w:rFonts w:ascii="Arial" w:hAnsi="Arial" w:cs="Arial"/>
                <w:sz w:val="21"/>
              </w:rPr>
              <w:t>. Do not pull the cable.</w:t>
            </w:r>
          </w:p>
          <w:p w14:paraId="02CBA6E9" w14:textId="77777777" w:rsidR="00F54571" w:rsidRDefault="00000000">
            <w:pPr>
              <w:pStyle w:val="TableParagraph"/>
              <w:numPr>
                <w:ilvl w:val="1"/>
                <w:numId w:val="1"/>
              </w:numPr>
              <w:tabs>
                <w:tab w:val="left" w:pos="686"/>
              </w:tabs>
              <w:spacing w:before="175"/>
              <w:ind w:hanging="169"/>
              <w:rPr>
                <w:rFonts w:ascii="Microsoft JhengHei" w:eastAsia="Microsoft JhengHei" w:hAnsi="Microsoft JhengHei" w:cs="Microsoft JhengHei"/>
                <w:sz w:val="21"/>
              </w:rPr>
            </w:pPr>
            <w:r>
              <w:rPr>
                <w:rFonts w:ascii="Microsoft JhengHei" w:eastAsia="Microsoft JhengHei" w:hAnsi="Microsoft JhengHei" w:cs="Microsoft JhengHei" w:hint="eastAsia"/>
                <w:sz w:val="21"/>
              </w:rPr>
              <w:t xml:space="preserve">Do not bend, squeeze, or roll the charging </w:t>
            </w:r>
            <w:r>
              <w:rPr>
                <w:rFonts w:ascii="Microsoft JhengHei" w:eastAsia="Microsoft JhengHei" w:hAnsi="Microsoft JhengHei" w:cs="Microsoft JhengHei" w:hint="eastAsia"/>
                <w:sz w:val="21"/>
                <w:lang w:eastAsia="zh-CN"/>
              </w:rPr>
              <w:t>gun</w:t>
            </w:r>
            <w:r>
              <w:rPr>
                <w:rFonts w:ascii="Microsoft JhengHei" w:eastAsia="Microsoft JhengHei" w:hAnsi="Microsoft JhengHei" w:cs="Microsoft JhengHei" w:hint="eastAsia"/>
                <w:sz w:val="21"/>
              </w:rPr>
              <w:t xml:space="preserve"> for mechanical damage.</w:t>
            </w:r>
          </w:p>
          <w:p w14:paraId="59CEF5DC" w14:textId="77777777" w:rsidR="00F54571" w:rsidRDefault="00000000">
            <w:pPr>
              <w:pStyle w:val="TableParagraph"/>
              <w:numPr>
                <w:ilvl w:val="1"/>
                <w:numId w:val="1"/>
              </w:numPr>
              <w:tabs>
                <w:tab w:val="left" w:pos="686"/>
              </w:tabs>
              <w:spacing w:before="175" w:line="246" w:lineRule="exact"/>
              <w:ind w:hanging="169"/>
              <w:rPr>
                <w:sz w:val="21"/>
              </w:rPr>
            </w:pPr>
            <w:r>
              <w:rPr>
                <w:rFonts w:ascii="Arial" w:hAnsi="Arial" w:cs="Arial"/>
                <w:sz w:val="21"/>
              </w:rPr>
              <w:t>Never contact with heat sources, dirt or water sources</w:t>
            </w:r>
          </w:p>
        </w:tc>
      </w:tr>
      <w:tr w:rsidR="00F54571" w14:paraId="68644D92" w14:textId="77777777">
        <w:trPr>
          <w:trHeight w:val="1124"/>
        </w:trPr>
        <w:tc>
          <w:tcPr>
            <w:tcW w:w="1413" w:type="dxa"/>
          </w:tcPr>
          <w:p w14:paraId="6381B100" w14:textId="77777777" w:rsidR="00F54571" w:rsidRDefault="00000000">
            <w:pPr>
              <w:pStyle w:val="TableParagraph"/>
              <w:ind w:left="153"/>
              <w:rPr>
                <w:rFonts w:ascii="Microsoft JhengHei"/>
                <w:sz w:val="20"/>
              </w:rPr>
            </w:pPr>
            <w:r>
              <w:rPr>
                <w:rFonts w:ascii="Microsoft JhengHei"/>
                <w:noProof/>
                <w:sz w:val="20"/>
              </w:rPr>
              <w:lastRenderedPageBreak/>
              <w:drawing>
                <wp:inline distT="0" distB="0" distL="0" distR="0" wp14:anchorId="59492120" wp14:editId="6588AB61">
                  <wp:extent cx="628650" cy="561975"/>
                  <wp:effectExtent l="0" t="0" r="0" b="9525"/>
                  <wp:docPr id="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jpeg"/>
                          <pic:cNvPicPr>
                            <a:picLocks noChangeAspect="1"/>
                          </pic:cNvPicPr>
                        </pic:nvPicPr>
                        <pic:blipFill>
                          <a:blip r:embed="rId9" cstate="print"/>
                          <a:stretch>
                            <a:fillRect/>
                          </a:stretch>
                        </pic:blipFill>
                        <pic:spPr>
                          <a:xfrm>
                            <a:off x="0" y="0"/>
                            <a:ext cx="628650" cy="561975"/>
                          </a:xfrm>
                          <a:prstGeom prst="rect">
                            <a:avLst/>
                          </a:prstGeom>
                        </pic:spPr>
                      </pic:pic>
                    </a:graphicData>
                  </a:graphic>
                </wp:inline>
              </w:drawing>
            </w:r>
          </w:p>
        </w:tc>
        <w:tc>
          <w:tcPr>
            <w:tcW w:w="8323" w:type="dxa"/>
          </w:tcPr>
          <w:p w14:paraId="01704304" w14:textId="77777777" w:rsidR="00F54571" w:rsidRDefault="00000000">
            <w:pPr>
              <w:pStyle w:val="TableParagraph"/>
              <w:numPr>
                <w:ilvl w:val="0"/>
                <w:numId w:val="2"/>
              </w:numPr>
              <w:tabs>
                <w:tab w:val="left" w:pos="474"/>
                <w:tab w:val="left" w:pos="475"/>
              </w:tabs>
              <w:spacing w:before="195"/>
              <w:rPr>
                <w:rFonts w:ascii="Arial" w:hAnsi="Arial" w:cs="Arial"/>
                <w:sz w:val="21"/>
              </w:rPr>
            </w:pPr>
            <w:r>
              <w:rPr>
                <w:rFonts w:ascii="Arial" w:hAnsi="Arial" w:cs="Arial"/>
                <w:sz w:val="21"/>
              </w:rPr>
              <w:t>Damage danger</w:t>
            </w:r>
          </w:p>
          <w:p w14:paraId="4AC7A727" w14:textId="77777777" w:rsidR="00F54571" w:rsidRDefault="00000000">
            <w:pPr>
              <w:pStyle w:val="TableParagraph"/>
              <w:numPr>
                <w:ilvl w:val="0"/>
                <w:numId w:val="2"/>
              </w:numPr>
              <w:tabs>
                <w:tab w:val="left" w:pos="474"/>
                <w:tab w:val="left" w:pos="475"/>
              </w:tabs>
              <w:spacing w:before="192"/>
              <w:rPr>
                <w:sz w:val="21"/>
              </w:rPr>
            </w:pPr>
            <w:r>
              <w:rPr>
                <w:rFonts w:ascii="Arial" w:hAnsi="Arial" w:cs="Arial"/>
                <w:sz w:val="21"/>
              </w:rPr>
              <w:t xml:space="preserve">Do not use spray water (garden watering hose, high-pressure cleaning machine, etc.) to clean the charging </w:t>
            </w:r>
            <w:r>
              <w:rPr>
                <w:rFonts w:ascii="Arial" w:hAnsi="Arial" w:cs="Arial"/>
                <w:sz w:val="21"/>
                <w:lang w:eastAsia="zh-CN"/>
              </w:rPr>
              <w:t>station</w:t>
            </w:r>
            <w:r>
              <w:rPr>
                <w:rFonts w:ascii="Arial" w:hAnsi="Arial" w:cs="Arial"/>
                <w:sz w:val="21"/>
              </w:rPr>
              <w:t>.</w:t>
            </w:r>
          </w:p>
        </w:tc>
      </w:tr>
      <w:tr w:rsidR="00F54571" w14:paraId="23C66896" w14:textId="77777777">
        <w:trPr>
          <w:trHeight w:val="1124"/>
        </w:trPr>
        <w:tc>
          <w:tcPr>
            <w:tcW w:w="1413" w:type="dxa"/>
          </w:tcPr>
          <w:p w14:paraId="6B00CD80" w14:textId="77777777" w:rsidR="00F54571" w:rsidRDefault="00F54571">
            <w:pPr>
              <w:pStyle w:val="TableParagraph"/>
              <w:spacing w:before="16"/>
              <w:rPr>
                <w:rFonts w:ascii="Microsoft JhengHei"/>
                <w:b/>
                <w:sz w:val="4"/>
              </w:rPr>
            </w:pPr>
          </w:p>
          <w:p w14:paraId="18D8A42F" w14:textId="77777777" w:rsidR="00F54571" w:rsidRDefault="00000000">
            <w:pPr>
              <w:pStyle w:val="TableParagraph"/>
              <w:ind w:left="165"/>
              <w:rPr>
                <w:rFonts w:ascii="Microsoft JhengHei"/>
                <w:sz w:val="20"/>
              </w:rPr>
            </w:pPr>
            <w:r>
              <w:rPr>
                <w:rFonts w:ascii="Microsoft JhengHei"/>
                <w:noProof/>
                <w:sz w:val="20"/>
              </w:rPr>
              <w:drawing>
                <wp:inline distT="0" distB="0" distL="0" distR="0" wp14:anchorId="47239183" wp14:editId="3A92304C">
                  <wp:extent cx="567055" cy="502285"/>
                  <wp:effectExtent l="0" t="0" r="4445" b="12065"/>
                  <wp:docPr id="3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a:picLocks noChangeAspect="1"/>
                          </pic:cNvPicPr>
                        </pic:nvPicPr>
                        <pic:blipFill>
                          <a:blip r:embed="rId10" cstate="print"/>
                          <a:stretch>
                            <a:fillRect/>
                          </a:stretch>
                        </pic:blipFill>
                        <pic:spPr>
                          <a:xfrm>
                            <a:off x="0" y="0"/>
                            <a:ext cx="567385" cy="502919"/>
                          </a:xfrm>
                          <a:prstGeom prst="rect">
                            <a:avLst/>
                          </a:prstGeom>
                        </pic:spPr>
                      </pic:pic>
                    </a:graphicData>
                  </a:graphic>
                </wp:inline>
              </w:drawing>
            </w:r>
          </w:p>
        </w:tc>
        <w:tc>
          <w:tcPr>
            <w:tcW w:w="8323" w:type="dxa"/>
          </w:tcPr>
          <w:p w14:paraId="4A1F5C24" w14:textId="77777777" w:rsidR="00F54571" w:rsidRDefault="00000000">
            <w:pPr>
              <w:pStyle w:val="TableParagraph"/>
              <w:numPr>
                <w:ilvl w:val="0"/>
                <w:numId w:val="3"/>
              </w:numPr>
              <w:tabs>
                <w:tab w:val="left" w:pos="474"/>
                <w:tab w:val="left" w:pos="475"/>
              </w:tabs>
              <w:spacing w:before="195"/>
              <w:rPr>
                <w:rFonts w:ascii="Arial" w:hAnsi="Arial" w:cs="Arial"/>
                <w:sz w:val="21"/>
              </w:rPr>
            </w:pPr>
            <w:r>
              <w:rPr>
                <w:rFonts w:ascii="Arial" w:hAnsi="Arial" w:cs="Arial"/>
                <w:sz w:val="21"/>
              </w:rPr>
              <w:t>When the charging operation is not performed, the charging gun should be inserted back into the charging gun seat.</w:t>
            </w:r>
          </w:p>
          <w:p w14:paraId="301EAC58" w14:textId="77777777" w:rsidR="00F54571" w:rsidRDefault="00000000">
            <w:pPr>
              <w:pStyle w:val="TableParagraph"/>
              <w:numPr>
                <w:ilvl w:val="0"/>
                <w:numId w:val="3"/>
              </w:numPr>
              <w:tabs>
                <w:tab w:val="left" w:pos="474"/>
                <w:tab w:val="left" w:pos="475"/>
              </w:tabs>
              <w:spacing w:before="192"/>
              <w:rPr>
                <w:sz w:val="21"/>
              </w:rPr>
            </w:pPr>
            <w:r>
              <w:rPr>
                <w:rFonts w:ascii="Arial" w:hAnsi="Arial" w:cs="Arial"/>
                <w:sz w:val="21"/>
              </w:rPr>
              <w:t>If the gun lock fails, please use the emergency unlock</w:t>
            </w:r>
          </w:p>
        </w:tc>
      </w:tr>
    </w:tbl>
    <w:p w14:paraId="0DA71A50" w14:textId="77777777" w:rsidR="00F54571" w:rsidRDefault="00F54571">
      <w:pPr>
        <w:rPr>
          <w:sz w:val="21"/>
        </w:rPr>
        <w:sectPr w:rsidR="00F54571" w:rsidSect="00616DFA">
          <w:footerReference w:type="even" r:id="rId11"/>
          <w:footerReference w:type="default" r:id="rId12"/>
          <w:pgSz w:w="11910" w:h="16840"/>
          <w:pgMar w:top="1580" w:right="640" w:bottom="1280" w:left="960" w:header="0" w:footer="1085" w:gutter="0"/>
          <w:pgNumType w:start="2"/>
          <w:cols w:space="720"/>
        </w:sectPr>
      </w:pPr>
    </w:p>
    <w:p w14:paraId="5EA91E0A" w14:textId="77777777" w:rsidR="00F54571" w:rsidRDefault="00000000">
      <w:pPr>
        <w:pStyle w:val="2"/>
        <w:ind w:left="0" w:firstLineChars="100" w:firstLine="280"/>
        <w:rPr>
          <w:rFonts w:ascii="Microsoft JhengHei"/>
          <w:b/>
          <w:sz w:val="32"/>
          <w:lang w:eastAsia="zh-CN"/>
        </w:rPr>
      </w:pPr>
      <w:bookmarkStart w:id="6" w:name="_bookmark3"/>
      <w:bookmarkStart w:id="7" w:name="_Toc12245"/>
      <w:bookmarkEnd w:id="6"/>
      <w:r>
        <w:rPr>
          <w:rFonts w:hint="eastAsia"/>
          <w:bCs/>
          <w:lang w:eastAsia="zh-CN"/>
        </w:rPr>
        <w:lastRenderedPageBreak/>
        <w:t>1.2</w:t>
      </w:r>
      <w:bookmarkEnd w:id="7"/>
      <w:r>
        <w:rPr>
          <w:rFonts w:hint="eastAsia"/>
          <w:lang w:eastAsia="zh-CN"/>
        </w:rPr>
        <w:t>Instructions for Use of Equipment</w:t>
      </w:r>
    </w:p>
    <w:p w14:paraId="18F26191" w14:textId="77777777" w:rsidR="00F54571" w:rsidRDefault="00F54571">
      <w:pPr>
        <w:pStyle w:val="a3"/>
        <w:spacing w:before="6"/>
        <w:rPr>
          <w:rFonts w:ascii="Microsoft JhengHei"/>
          <w:b/>
        </w:rPr>
      </w:pPr>
    </w:p>
    <w:p w14:paraId="2595BBCA" w14:textId="77777777" w:rsidR="00F54571" w:rsidRDefault="00000000">
      <w:pPr>
        <w:pStyle w:val="a8"/>
        <w:numPr>
          <w:ilvl w:val="2"/>
          <w:numId w:val="4"/>
        </w:numPr>
        <w:tabs>
          <w:tab w:val="left" w:pos="959"/>
          <w:tab w:val="left" w:pos="960"/>
        </w:tabs>
        <w:spacing w:before="0" w:line="417" w:lineRule="auto"/>
        <w:ind w:right="438" w:hanging="420"/>
        <w:rPr>
          <w:rFonts w:ascii="Arial" w:hAnsi="Arial" w:cs="Arial"/>
          <w:sz w:val="21"/>
        </w:rPr>
      </w:pPr>
      <w:r>
        <w:rPr>
          <w:rFonts w:ascii="Arial" w:hAnsi="Arial" w:cs="Arial"/>
          <w:sz w:val="21"/>
        </w:rPr>
        <w:t>Th</w:t>
      </w:r>
      <w:r>
        <w:rPr>
          <w:rFonts w:ascii="Arial" w:hAnsi="Arial" w:cs="Arial"/>
          <w:sz w:val="21"/>
          <w:lang w:eastAsia="zh-CN"/>
        </w:rPr>
        <w:t>is type charger</w:t>
      </w:r>
      <w:r>
        <w:rPr>
          <w:rFonts w:ascii="Arial" w:hAnsi="Arial" w:cs="Arial"/>
          <w:sz w:val="21"/>
        </w:rPr>
        <w:t xml:space="preserve"> is an integrated charger</w:t>
      </w:r>
      <w:r>
        <w:rPr>
          <w:rFonts w:ascii="Arial" w:hAnsi="Arial" w:cs="Arial"/>
          <w:sz w:val="21"/>
          <w:lang w:eastAsia="zh-CN"/>
        </w:rPr>
        <w:t xml:space="preserve"> for</w:t>
      </w:r>
      <w:r>
        <w:rPr>
          <w:rFonts w:ascii="Arial" w:hAnsi="Arial" w:cs="Arial"/>
          <w:sz w:val="21"/>
        </w:rPr>
        <w:t xml:space="preserve"> European standard electric vehicles in both indoor and outdoor areas, and it is strictly prohibited to charge other non-European standard vehicles.</w:t>
      </w:r>
    </w:p>
    <w:p w14:paraId="7C51EC20" w14:textId="77777777" w:rsidR="00F54571" w:rsidRDefault="00000000">
      <w:pPr>
        <w:pStyle w:val="a8"/>
        <w:numPr>
          <w:ilvl w:val="2"/>
          <w:numId w:val="4"/>
        </w:numPr>
        <w:tabs>
          <w:tab w:val="left" w:pos="959"/>
          <w:tab w:val="left" w:pos="960"/>
        </w:tabs>
        <w:spacing w:before="0" w:line="269" w:lineRule="exact"/>
        <w:ind w:hanging="420"/>
        <w:rPr>
          <w:rFonts w:ascii="Arial" w:hAnsi="Arial" w:cs="Arial"/>
          <w:sz w:val="21"/>
        </w:rPr>
      </w:pPr>
      <w:r>
        <w:rPr>
          <w:rFonts w:ascii="Arial" w:hAnsi="Arial" w:cs="Arial"/>
          <w:sz w:val="21"/>
        </w:rPr>
        <w:t xml:space="preserve">The product is high-power high-voltage power equipment, construction and maintenance personnel should </w:t>
      </w:r>
      <w:r>
        <w:rPr>
          <w:rFonts w:ascii="Arial" w:hAnsi="Arial" w:cs="Arial"/>
          <w:sz w:val="21"/>
          <w:lang w:eastAsia="zh-CN"/>
        </w:rPr>
        <w:t>with</w:t>
      </w:r>
      <w:r>
        <w:rPr>
          <w:rFonts w:ascii="Arial" w:hAnsi="Arial" w:cs="Arial"/>
          <w:sz w:val="21"/>
        </w:rPr>
        <w:t xml:space="preserve"> electrician certificate and network access certificate to work.</w:t>
      </w:r>
    </w:p>
    <w:p w14:paraId="6DDC8D38" w14:textId="77777777" w:rsidR="00F54571" w:rsidRDefault="00000000">
      <w:pPr>
        <w:pStyle w:val="a8"/>
        <w:numPr>
          <w:ilvl w:val="2"/>
          <w:numId w:val="4"/>
        </w:numPr>
        <w:tabs>
          <w:tab w:val="left" w:pos="959"/>
          <w:tab w:val="left" w:pos="960"/>
        </w:tabs>
        <w:spacing w:before="0"/>
        <w:ind w:hanging="420"/>
        <w:rPr>
          <w:rFonts w:ascii="Arial" w:hAnsi="Arial" w:cs="Arial"/>
          <w:sz w:val="21"/>
        </w:rPr>
      </w:pPr>
      <w:r>
        <w:rPr>
          <w:rFonts w:ascii="Arial" w:hAnsi="Arial" w:cs="Arial"/>
          <w:sz w:val="21"/>
        </w:rPr>
        <w:t>During</w:t>
      </w:r>
      <w:r>
        <w:rPr>
          <w:rFonts w:ascii="Arial" w:hAnsi="Arial" w:cs="Arial"/>
          <w:sz w:val="21"/>
          <w:lang w:eastAsia="zh-CN"/>
        </w:rPr>
        <w:t xml:space="preserve"> </w:t>
      </w:r>
      <w:r>
        <w:rPr>
          <w:rFonts w:ascii="Arial" w:hAnsi="Arial" w:cs="Arial"/>
          <w:sz w:val="21"/>
        </w:rPr>
        <w:t>installation and construction, the relevant construction standards and safety regulations implemented by various regions and countries shall be strictly observed</w:t>
      </w:r>
    </w:p>
    <w:p w14:paraId="41229874" w14:textId="77777777" w:rsidR="00F54571" w:rsidRDefault="00F54571">
      <w:pPr>
        <w:pStyle w:val="a3"/>
        <w:spacing w:before="7"/>
        <w:rPr>
          <w:rFonts w:ascii="Arial" w:hAnsi="Arial" w:cs="Arial"/>
        </w:rPr>
      </w:pPr>
    </w:p>
    <w:p w14:paraId="673F5E66" w14:textId="77777777" w:rsidR="00F54571" w:rsidRDefault="00000000">
      <w:pPr>
        <w:pStyle w:val="a8"/>
        <w:numPr>
          <w:ilvl w:val="2"/>
          <w:numId w:val="4"/>
        </w:numPr>
        <w:tabs>
          <w:tab w:val="left" w:pos="959"/>
          <w:tab w:val="left" w:pos="960"/>
        </w:tabs>
        <w:spacing w:before="0"/>
        <w:ind w:hanging="420"/>
        <w:rPr>
          <w:rFonts w:ascii="Arial" w:hAnsi="Arial" w:cs="Arial"/>
          <w:sz w:val="21"/>
          <w:szCs w:val="21"/>
        </w:rPr>
      </w:pPr>
      <w:r>
        <w:rPr>
          <w:rFonts w:ascii="Arial" w:hAnsi="Arial" w:cs="Arial"/>
          <w:sz w:val="21"/>
          <w:szCs w:val="21"/>
        </w:rPr>
        <w:t xml:space="preserve">Please properly use and keep the product data </w:t>
      </w:r>
      <w:r>
        <w:rPr>
          <w:rFonts w:ascii="Arial" w:hAnsi="Arial" w:cs="Arial"/>
          <w:sz w:val="21"/>
          <w:szCs w:val="21"/>
          <w:lang w:eastAsia="zh-CN"/>
        </w:rPr>
        <w:t>documents well.</w:t>
      </w:r>
    </w:p>
    <w:p w14:paraId="05155B1B" w14:textId="77777777" w:rsidR="00F54571" w:rsidRDefault="00F54571">
      <w:pPr>
        <w:pStyle w:val="a3"/>
        <w:spacing w:before="6"/>
        <w:rPr>
          <w:sz w:val="15"/>
        </w:rPr>
      </w:pPr>
    </w:p>
    <w:p w14:paraId="1F54CB70" w14:textId="77777777" w:rsidR="00F54571" w:rsidRDefault="00000000">
      <w:pPr>
        <w:pStyle w:val="a8"/>
        <w:numPr>
          <w:ilvl w:val="2"/>
          <w:numId w:val="4"/>
        </w:numPr>
        <w:tabs>
          <w:tab w:val="left" w:pos="959"/>
          <w:tab w:val="left" w:pos="960"/>
        </w:tabs>
        <w:spacing w:before="1" w:line="417" w:lineRule="auto"/>
        <w:ind w:right="438" w:hanging="420"/>
        <w:rPr>
          <w:rFonts w:ascii="Arial" w:hAnsi="Arial" w:cs="Arial"/>
          <w:sz w:val="21"/>
        </w:rPr>
      </w:pPr>
      <w:r>
        <w:rPr>
          <w:rFonts w:ascii="Arial" w:hAnsi="Arial" w:cs="Arial"/>
          <w:sz w:val="21"/>
        </w:rPr>
        <w:t>Th</w:t>
      </w:r>
      <w:r>
        <w:rPr>
          <w:rFonts w:ascii="Arial" w:hAnsi="Arial" w:cs="Arial"/>
          <w:sz w:val="21"/>
          <w:lang w:eastAsia="zh-CN"/>
        </w:rPr>
        <w:t>is product</w:t>
      </w:r>
      <w:r>
        <w:rPr>
          <w:rFonts w:ascii="Arial" w:hAnsi="Arial" w:cs="Arial"/>
          <w:sz w:val="21"/>
        </w:rPr>
        <w:t xml:space="preserve"> is developed, produced, inspected and filed according to relevant safety standards. Therefore, if the instructions and safety technical tips for the specified use are observed, the products will not cause property loss or endanger the health of personnel.</w:t>
      </w:r>
    </w:p>
    <w:p w14:paraId="130D5D1C" w14:textId="77777777" w:rsidR="00F54571" w:rsidRDefault="00000000">
      <w:pPr>
        <w:pStyle w:val="a8"/>
        <w:numPr>
          <w:ilvl w:val="2"/>
          <w:numId w:val="4"/>
        </w:numPr>
        <w:tabs>
          <w:tab w:val="left" w:pos="959"/>
          <w:tab w:val="left" w:pos="960"/>
        </w:tabs>
        <w:spacing w:before="0" w:line="417" w:lineRule="auto"/>
        <w:ind w:right="438" w:hanging="420"/>
        <w:rPr>
          <w:rFonts w:ascii="Arial" w:hAnsi="Arial" w:cs="Arial"/>
          <w:sz w:val="21"/>
        </w:rPr>
      </w:pPr>
      <w:r>
        <w:rPr>
          <w:rFonts w:ascii="Arial" w:hAnsi="Arial" w:cs="Arial"/>
          <w:sz w:val="21"/>
        </w:rPr>
        <w:t>The instructions contained in this manual must be strictly followed, otherwise potential safety hazards may occur or cause failure of the safety device. Although this manual explains the relevant safety tips, attention should still be paid to the safety regulations and accident prevention regulations that meet the corresponding application conditions.</w:t>
      </w:r>
    </w:p>
    <w:p w14:paraId="02B9B159" w14:textId="77777777" w:rsidR="00F54571" w:rsidRDefault="00000000">
      <w:pPr>
        <w:pStyle w:val="a8"/>
        <w:numPr>
          <w:ilvl w:val="2"/>
          <w:numId w:val="4"/>
        </w:numPr>
        <w:tabs>
          <w:tab w:val="left" w:pos="959"/>
          <w:tab w:val="left" w:pos="960"/>
        </w:tabs>
        <w:spacing w:before="0" w:line="417" w:lineRule="auto"/>
        <w:ind w:right="438" w:hanging="420"/>
        <w:rPr>
          <w:rFonts w:ascii="Arial" w:hAnsi="Arial" w:cs="Arial"/>
          <w:sz w:val="21"/>
        </w:rPr>
      </w:pPr>
      <w:r>
        <w:rPr>
          <w:rFonts w:ascii="Arial" w:hAnsi="Arial" w:cs="Arial"/>
          <w:sz w:val="21"/>
        </w:rPr>
        <w:t xml:space="preserve">If user has any problem or </w:t>
      </w:r>
      <w:r>
        <w:rPr>
          <w:rFonts w:ascii="Arial" w:hAnsi="Arial" w:cs="Arial"/>
          <w:sz w:val="21"/>
          <w:lang w:eastAsia="zh-CN"/>
        </w:rPr>
        <w:t>error question</w:t>
      </w:r>
      <w:r>
        <w:rPr>
          <w:rFonts w:ascii="Arial" w:hAnsi="Arial" w:cs="Arial"/>
          <w:sz w:val="21"/>
        </w:rPr>
        <w:t xml:space="preserve"> </w:t>
      </w:r>
      <w:r>
        <w:rPr>
          <w:rFonts w:ascii="Arial" w:hAnsi="Arial" w:cs="Arial"/>
          <w:sz w:val="21"/>
          <w:lang w:eastAsia="zh-CN"/>
        </w:rPr>
        <w:t>during usage</w:t>
      </w:r>
      <w:r>
        <w:rPr>
          <w:rFonts w:ascii="Arial" w:hAnsi="Arial" w:cs="Arial"/>
          <w:sz w:val="21"/>
        </w:rPr>
        <w:t xml:space="preserve">, please consult the equipment </w:t>
      </w:r>
      <w:r>
        <w:rPr>
          <w:rFonts w:ascii="Arial" w:hAnsi="Arial" w:cs="Arial"/>
          <w:sz w:val="21"/>
          <w:lang w:eastAsia="zh-CN"/>
        </w:rPr>
        <w:t xml:space="preserve">supplier </w:t>
      </w:r>
      <w:proofErr w:type="gramStart"/>
      <w:r>
        <w:rPr>
          <w:rFonts w:ascii="Arial" w:hAnsi="Arial" w:cs="Arial"/>
          <w:sz w:val="21"/>
        </w:rPr>
        <w:t>directly</w:t>
      </w:r>
      <w:r>
        <w:rPr>
          <w:rFonts w:ascii="Arial" w:hAnsi="Arial" w:cs="Arial"/>
          <w:sz w:val="21"/>
          <w:lang w:eastAsia="zh-CN"/>
        </w:rPr>
        <w:t xml:space="preserve"> </w:t>
      </w:r>
      <w:r>
        <w:rPr>
          <w:rFonts w:ascii="Arial" w:hAnsi="Arial" w:cs="Arial"/>
          <w:sz w:val="21"/>
        </w:rPr>
        <w:t>.</w:t>
      </w:r>
      <w:proofErr w:type="gramEnd"/>
      <w:r>
        <w:rPr>
          <w:rFonts w:ascii="Arial" w:hAnsi="Arial" w:cs="Arial"/>
          <w:sz w:val="21"/>
        </w:rPr>
        <w:t xml:space="preserve"> If you seek a third party or non-professional without permission for maintenance, any security consequences caused shall be borne by the user.</w:t>
      </w:r>
    </w:p>
    <w:p w14:paraId="28D56353" w14:textId="77777777" w:rsidR="00F54571" w:rsidRDefault="00000000">
      <w:pPr>
        <w:pStyle w:val="a8"/>
        <w:numPr>
          <w:ilvl w:val="2"/>
          <w:numId w:val="4"/>
        </w:numPr>
        <w:tabs>
          <w:tab w:val="left" w:pos="959"/>
          <w:tab w:val="left" w:pos="960"/>
        </w:tabs>
        <w:spacing w:before="0" w:line="269" w:lineRule="exact"/>
        <w:ind w:hanging="420"/>
        <w:rPr>
          <w:rFonts w:ascii="Arial" w:hAnsi="Arial" w:cs="Arial"/>
          <w:sz w:val="21"/>
        </w:rPr>
      </w:pPr>
      <w:r>
        <w:rPr>
          <w:rFonts w:ascii="Arial" w:hAnsi="Arial" w:cs="Arial"/>
          <w:sz w:val="21"/>
          <w:lang w:eastAsia="zh-CN"/>
        </w:rPr>
        <w:t>When you start the first usage</w:t>
      </w:r>
      <w:r>
        <w:rPr>
          <w:rFonts w:ascii="Arial" w:hAnsi="Arial" w:cs="Arial"/>
          <w:sz w:val="21"/>
        </w:rPr>
        <w:t>, you need to change the user password, and prevent the password leakage.</w:t>
      </w:r>
    </w:p>
    <w:p w14:paraId="1D501F47" w14:textId="77777777" w:rsidR="00F54571" w:rsidRDefault="00F54571">
      <w:pPr>
        <w:pStyle w:val="a3"/>
        <w:spacing w:before="5"/>
        <w:rPr>
          <w:sz w:val="15"/>
        </w:rPr>
      </w:pPr>
    </w:p>
    <w:p w14:paraId="25CCB326" w14:textId="77777777" w:rsidR="00F54571" w:rsidRDefault="00000000">
      <w:pPr>
        <w:pStyle w:val="a8"/>
        <w:numPr>
          <w:ilvl w:val="2"/>
          <w:numId w:val="4"/>
        </w:numPr>
        <w:tabs>
          <w:tab w:val="left" w:pos="959"/>
          <w:tab w:val="left" w:pos="960"/>
        </w:tabs>
        <w:spacing w:before="1"/>
        <w:ind w:hanging="420"/>
        <w:rPr>
          <w:rFonts w:ascii="Arial" w:hAnsi="Arial" w:cs="Arial"/>
          <w:sz w:val="21"/>
        </w:rPr>
      </w:pPr>
      <w:r>
        <w:rPr>
          <w:rFonts w:ascii="Arial" w:hAnsi="Arial" w:cs="Arial"/>
          <w:sz w:val="21"/>
        </w:rPr>
        <w:t>The installation environment of the charging equipment should be far away from the fire sources and other hazard sources.</w:t>
      </w:r>
    </w:p>
    <w:p w14:paraId="39016FCE" w14:textId="77777777" w:rsidR="00F54571" w:rsidRDefault="00F54571">
      <w:pPr>
        <w:pStyle w:val="a3"/>
        <w:spacing w:before="2"/>
        <w:rPr>
          <w:sz w:val="28"/>
        </w:rPr>
      </w:pPr>
    </w:p>
    <w:p w14:paraId="072AF1C1" w14:textId="77777777" w:rsidR="00F54571" w:rsidRDefault="00000000">
      <w:pPr>
        <w:pStyle w:val="2"/>
        <w:ind w:left="0"/>
        <w:jc w:val="both"/>
        <w:rPr>
          <w:b/>
          <w:bCs/>
          <w:lang w:eastAsia="zh-CN"/>
        </w:rPr>
      </w:pPr>
      <w:bookmarkStart w:id="8" w:name="_bookmark4"/>
      <w:bookmarkStart w:id="9" w:name="_Toc3469"/>
      <w:bookmarkEnd w:id="8"/>
      <w:r>
        <w:rPr>
          <w:rFonts w:hint="eastAsia"/>
          <w:lang w:eastAsia="zh-CN"/>
        </w:rPr>
        <w:t>1.3</w:t>
      </w:r>
      <w:bookmarkEnd w:id="9"/>
      <w:r>
        <w:rPr>
          <w:rFonts w:hint="eastAsia"/>
          <w:lang w:eastAsia="zh-CN"/>
        </w:rPr>
        <w:t xml:space="preserve"> Safety Operation Instructions</w:t>
      </w:r>
    </w:p>
    <w:p w14:paraId="15892A45" w14:textId="77777777" w:rsidR="00F54571" w:rsidRDefault="00F54571">
      <w:pPr>
        <w:pStyle w:val="a3"/>
        <w:spacing w:before="8"/>
        <w:rPr>
          <w:rFonts w:ascii="Microsoft JhengHei"/>
          <w:b/>
          <w:sz w:val="24"/>
        </w:rPr>
      </w:pPr>
    </w:p>
    <w:p w14:paraId="4A275289" w14:textId="77777777" w:rsidR="00F54571" w:rsidRDefault="00000000">
      <w:pPr>
        <w:pStyle w:val="a8"/>
        <w:numPr>
          <w:ilvl w:val="2"/>
          <w:numId w:val="4"/>
        </w:numPr>
        <w:tabs>
          <w:tab w:val="left" w:pos="959"/>
          <w:tab w:val="left" w:pos="960"/>
        </w:tabs>
        <w:spacing w:before="0"/>
        <w:ind w:hanging="420"/>
        <w:rPr>
          <w:rFonts w:ascii="Arial" w:hAnsi="Arial" w:cs="Arial"/>
          <w:sz w:val="21"/>
        </w:rPr>
      </w:pPr>
      <w:r>
        <w:rPr>
          <w:rFonts w:ascii="Arial" w:hAnsi="Arial" w:cs="Arial"/>
          <w:sz w:val="21"/>
        </w:rPr>
        <w:t>Please read the product instructions carefully before use, and follow the steps in the product instructions</w:t>
      </w:r>
      <w:r>
        <w:rPr>
          <w:rFonts w:ascii="Arial" w:hAnsi="Arial" w:cs="Arial"/>
          <w:sz w:val="21"/>
          <w:lang w:eastAsia="zh-CN"/>
        </w:rPr>
        <w:t xml:space="preserve"> </w:t>
      </w:r>
      <w:r>
        <w:rPr>
          <w:rFonts w:ascii="Arial" w:hAnsi="Arial" w:cs="Arial"/>
          <w:sz w:val="21"/>
        </w:rPr>
        <w:t>strictly</w:t>
      </w:r>
    </w:p>
    <w:p w14:paraId="619637D2" w14:textId="77777777" w:rsidR="00F54571" w:rsidRDefault="00000000">
      <w:pPr>
        <w:pStyle w:val="a8"/>
        <w:numPr>
          <w:ilvl w:val="2"/>
          <w:numId w:val="4"/>
        </w:numPr>
        <w:tabs>
          <w:tab w:val="left" w:pos="959"/>
          <w:tab w:val="left" w:pos="960"/>
        </w:tabs>
        <w:spacing w:before="191"/>
        <w:ind w:hanging="420"/>
        <w:rPr>
          <w:rFonts w:ascii="Arial" w:hAnsi="Arial" w:cs="Arial"/>
          <w:sz w:val="21"/>
        </w:rPr>
      </w:pPr>
      <w:r>
        <w:rPr>
          <w:rFonts w:ascii="Arial" w:hAnsi="Arial" w:cs="Arial"/>
          <w:sz w:val="21"/>
        </w:rPr>
        <w:t>It is strictly prohibited for users to conduct improper operations such as dismantling the product without permission, and the adverse consequences caused by improper operation shall be borne by the users themselves.</w:t>
      </w:r>
    </w:p>
    <w:p w14:paraId="5AE85C43" w14:textId="77777777" w:rsidR="00F54571" w:rsidRDefault="00000000">
      <w:pPr>
        <w:pStyle w:val="a8"/>
        <w:numPr>
          <w:ilvl w:val="2"/>
          <w:numId w:val="4"/>
        </w:numPr>
        <w:tabs>
          <w:tab w:val="left" w:pos="959"/>
          <w:tab w:val="left" w:pos="960"/>
        </w:tabs>
        <w:spacing w:before="191" w:line="410" w:lineRule="auto"/>
        <w:ind w:right="438" w:hanging="420"/>
        <w:rPr>
          <w:rFonts w:ascii="Arial" w:hAnsi="Arial" w:cs="Arial"/>
          <w:sz w:val="21"/>
        </w:rPr>
      </w:pPr>
      <w:r>
        <w:rPr>
          <w:rFonts w:ascii="Arial" w:hAnsi="Arial" w:cs="Arial"/>
          <w:sz w:val="21"/>
          <w:lang w:eastAsia="zh-CN"/>
        </w:rPr>
        <w:t>Please d</w:t>
      </w:r>
      <w:r>
        <w:rPr>
          <w:rFonts w:ascii="Arial" w:hAnsi="Arial" w:cs="Arial"/>
          <w:sz w:val="21"/>
        </w:rPr>
        <w:t>o not touch the charging plug or the charging socket of an electric vehicle. Keep the charging plug in a dry state. Do not touch the charging plug with water on your hands.</w:t>
      </w:r>
    </w:p>
    <w:p w14:paraId="1F28628A" w14:textId="77777777" w:rsidR="00F54571" w:rsidRDefault="00000000">
      <w:pPr>
        <w:pStyle w:val="a8"/>
        <w:numPr>
          <w:ilvl w:val="2"/>
          <w:numId w:val="4"/>
        </w:numPr>
        <w:tabs>
          <w:tab w:val="left" w:pos="959"/>
          <w:tab w:val="left" w:pos="960"/>
        </w:tabs>
        <w:spacing w:before="0"/>
        <w:ind w:hanging="420"/>
        <w:rPr>
          <w:rFonts w:ascii="Arial" w:hAnsi="Arial" w:cs="Arial"/>
          <w:sz w:val="21"/>
        </w:rPr>
      </w:pPr>
      <w:r>
        <w:rPr>
          <w:rFonts w:ascii="Arial" w:hAnsi="Arial" w:cs="Arial"/>
          <w:sz w:val="21"/>
        </w:rPr>
        <w:t>It is strictly prohibited to continue to use the charg</w:t>
      </w:r>
      <w:r>
        <w:rPr>
          <w:rFonts w:ascii="Arial" w:hAnsi="Arial" w:cs="Arial"/>
          <w:sz w:val="21"/>
          <w:lang w:eastAsia="zh-CN"/>
        </w:rPr>
        <w:t xml:space="preserve">er </w:t>
      </w:r>
      <w:r>
        <w:rPr>
          <w:rFonts w:ascii="Arial" w:hAnsi="Arial" w:cs="Arial"/>
          <w:sz w:val="21"/>
        </w:rPr>
        <w:t>when the charging gun cable leaks or the insulation skin is damaged</w:t>
      </w:r>
    </w:p>
    <w:p w14:paraId="6B5906B2" w14:textId="77777777" w:rsidR="00F54571" w:rsidRDefault="00000000">
      <w:pPr>
        <w:pStyle w:val="a8"/>
        <w:numPr>
          <w:ilvl w:val="2"/>
          <w:numId w:val="4"/>
        </w:numPr>
        <w:tabs>
          <w:tab w:val="left" w:pos="959"/>
          <w:tab w:val="left" w:pos="960"/>
        </w:tabs>
        <w:spacing w:before="191"/>
        <w:ind w:hanging="420"/>
        <w:rPr>
          <w:rFonts w:ascii="Arial" w:hAnsi="Arial" w:cs="Arial"/>
          <w:sz w:val="21"/>
        </w:rPr>
      </w:pPr>
      <w:r>
        <w:rPr>
          <w:rFonts w:ascii="Arial" w:hAnsi="Arial" w:cs="Arial"/>
          <w:sz w:val="21"/>
        </w:rPr>
        <w:t xml:space="preserve">If </w:t>
      </w:r>
      <w:r>
        <w:rPr>
          <w:rFonts w:ascii="Arial" w:hAnsi="Arial" w:cs="Arial"/>
          <w:sz w:val="21"/>
          <w:lang w:eastAsia="zh-CN"/>
        </w:rPr>
        <w:t>there is any</w:t>
      </w:r>
      <w:r>
        <w:rPr>
          <w:rFonts w:ascii="Arial" w:hAnsi="Arial" w:cs="Arial"/>
          <w:sz w:val="21"/>
        </w:rPr>
        <w:t xml:space="preserve"> electricity leakage </w:t>
      </w:r>
      <w:r>
        <w:rPr>
          <w:rFonts w:ascii="Arial" w:hAnsi="Arial" w:cs="Arial"/>
          <w:sz w:val="21"/>
          <w:lang w:eastAsia="zh-CN"/>
        </w:rPr>
        <w:t>during</w:t>
      </w:r>
      <w:r>
        <w:rPr>
          <w:rFonts w:ascii="Arial" w:hAnsi="Arial" w:cs="Arial"/>
          <w:sz w:val="21"/>
        </w:rPr>
        <w:t xml:space="preserve"> product is running, please press the emergency stop button immediately.</w:t>
      </w:r>
    </w:p>
    <w:p w14:paraId="5162CE34" w14:textId="77777777" w:rsidR="00F54571" w:rsidRDefault="00000000">
      <w:pPr>
        <w:pStyle w:val="a8"/>
        <w:numPr>
          <w:ilvl w:val="2"/>
          <w:numId w:val="4"/>
        </w:numPr>
        <w:tabs>
          <w:tab w:val="left" w:pos="959"/>
          <w:tab w:val="left" w:pos="960"/>
        </w:tabs>
        <w:spacing w:before="191"/>
        <w:ind w:hanging="420"/>
        <w:rPr>
          <w:rFonts w:ascii="Arial" w:hAnsi="Arial" w:cs="Arial"/>
          <w:sz w:val="21"/>
        </w:rPr>
      </w:pPr>
      <w:r>
        <w:rPr>
          <w:rFonts w:ascii="Arial" w:hAnsi="Arial" w:cs="Arial"/>
          <w:sz w:val="21"/>
          <w:lang w:eastAsia="zh-CN"/>
        </w:rPr>
        <w:t>Make sure</w:t>
      </w:r>
      <w:r>
        <w:rPr>
          <w:rFonts w:ascii="Arial" w:hAnsi="Arial" w:cs="Arial"/>
          <w:sz w:val="21"/>
        </w:rPr>
        <w:t xml:space="preserve"> that there is no foreign matter left in the charging plug and the charging socket at the </w:t>
      </w:r>
      <w:r>
        <w:rPr>
          <w:rFonts w:ascii="Arial" w:hAnsi="Arial" w:cs="Arial"/>
          <w:sz w:val="21"/>
        </w:rPr>
        <w:lastRenderedPageBreak/>
        <w:t>vehicle end.</w:t>
      </w:r>
    </w:p>
    <w:p w14:paraId="568D7E53" w14:textId="77777777" w:rsidR="00F54571" w:rsidRDefault="00000000">
      <w:pPr>
        <w:pStyle w:val="a8"/>
        <w:numPr>
          <w:ilvl w:val="2"/>
          <w:numId w:val="4"/>
        </w:numPr>
        <w:tabs>
          <w:tab w:val="left" w:pos="959"/>
          <w:tab w:val="left" w:pos="960"/>
        </w:tabs>
        <w:spacing w:before="190" w:line="410" w:lineRule="auto"/>
        <w:ind w:right="438" w:hanging="420"/>
        <w:rPr>
          <w:rFonts w:ascii="Arial" w:hAnsi="Arial" w:cs="Arial"/>
          <w:sz w:val="21"/>
        </w:rPr>
      </w:pPr>
      <w:r>
        <w:rPr>
          <w:rFonts w:ascii="Arial" w:hAnsi="Arial" w:cs="Arial"/>
          <w:sz w:val="21"/>
        </w:rPr>
        <w:t>It is strictly prohibited to maintain the incoming line under incomplete power failure. When repairing the equipment, the superior switch of the charging reactor must be cut off and the maintenance sign must be hung.</w:t>
      </w:r>
    </w:p>
    <w:p w14:paraId="0D342367" w14:textId="77777777" w:rsidR="00F54571" w:rsidRDefault="00000000">
      <w:pPr>
        <w:ind w:firstLineChars="400" w:firstLine="840"/>
        <w:rPr>
          <w:rFonts w:ascii="Arial" w:hAnsi="Arial" w:cs="Arial"/>
          <w:sz w:val="21"/>
        </w:rPr>
        <w:sectPr w:rsidR="00F54571" w:rsidSect="00616DFA">
          <w:footerReference w:type="even" r:id="rId13"/>
          <w:footerReference w:type="default" r:id="rId14"/>
          <w:pgSz w:w="11910" w:h="16840"/>
          <w:pgMar w:top="1500" w:right="640" w:bottom="1280" w:left="960" w:header="0" w:footer="1085" w:gutter="0"/>
          <w:cols w:space="720"/>
        </w:sectPr>
      </w:pPr>
      <w:r>
        <w:rPr>
          <w:rFonts w:ascii="Arial" w:hAnsi="Arial" w:cs="Arial"/>
          <w:sz w:val="21"/>
        </w:rPr>
        <w:t>Do not use the emergency stop button in non-emergency situations, otherwise you shall bear the consequences.</w:t>
      </w:r>
    </w:p>
    <w:p w14:paraId="243ED374" w14:textId="77777777" w:rsidR="00F54571" w:rsidRDefault="00F54571">
      <w:pPr>
        <w:pStyle w:val="a8"/>
        <w:tabs>
          <w:tab w:val="left" w:pos="959"/>
          <w:tab w:val="left" w:pos="960"/>
        </w:tabs>
        <w:spacing w:before="0"/>
        <w:ind w:left="0" w:firstLine="0"/>
        <w:rPr>
          <w:sz w:val="21"/>
        </w:rPr>
      </w:pPr>
    </w:p>
    <w:p w14:paraId="1942C2FD" w14:textId="77777777" w:rsidR="00F54571" w:rsidRDefault="00000000">
      <w:pPr>
        <w:pStyle w:val="1"/>
        <w:numPr>
          <w:ilvl w:val="0"/>
          <w:numId w:val="5"/>
        </w:numPr>
        <w:tabs>
          <w:tab w:val="left" w:pos="562"/>
          <w:tab w:val="left" w:pos="564"/>
        </w:tabs>
        <w:spacing w:before="15"/>
        <w:ind w:left="119"/>
        <w:rPr>
          <w:lang w:eastAsia="zh-CN"/>
        </w:rPr>
      </w:pPr>
      <w:bookmarkStart w:id="10" w:name="_bookmark5"/>
      <w:bookmarkEnd w:id="10"/>
      <w:r>
        <w:rPr>
          <w:rFonts w:ascii="黑体" w:eastAsia="黑体" w:hAnsi="黑体" w:cs="黑体" w:hint="eastAsia"/>
          <w:b w:val="0"/>
          <w:bCs w:val="0"/>
          <w:lang w:eastAsia="zh-CN"/>
        </w:rPr>
        <w:t>Product Overview</w:t>
      </w:r>
    </w:p>
    <w:p w14:paraId="313F2014" w14:textId="77777777" w:rsidR="00F54571" w:rsidRDefault="00F54571">
      <w:pPr>
        <w:pStyle w:val="a3"/>
        <w:rPr>
          <w:sz w:val="20"/>
        </w:rPr>
      </w:pPr>
    </w:p>
    <w:p w14:paraId="5DBE73A2" w14:textId="77777777" w:rsidR="00F54571" w:rsidRDefault="00F54571">
      <w:pPr>
        <w:pStyle w:val="a3"/>
        <w:spacing w:before="9"/>
        <w:rPr>
          <w:sz w:val="15"/>
        </w:rPr>
      </w:pPr>
    </w:p>
    <w:p w14:paraId="6E66FBEB" w14:textId="77777777" w:rsidR="00F54571" w:rsidRDefault="00000000">
      <w:pPr>
        <w:pStyle w:val="a3"/>
        <w:spacing w:before="1" w:line="417" w:lineRule="auto"/>
        <w:ind w:left="120" w:right="228" w:firstLine="420"/>
        <w:rPr>
          <w:rFonts w:ascii="Arial" w:hAnsi="Arial" w:cs="Arial"/>
        </w:rPr>
      </w:pPr>
      <w:r>
        <w:rPr>
          <w:rFonts w:ascii="Arial" w:hAnsi="Arial" w:cs="Arial"/>
        </w:rPr>
        <w:t xml:space="preserve">Electric </w:t>
      </w:r>
      <w:r>
        <w:rPr>
          <w:rFonts w:ascii="Arial" w:hAnsi="Arial" w:cs="Arial"/>
          <w:lang w:eastAsia="zh-CN"/>
        </w:rPr>
        <w:t>Vehicle</w:t>
      </w:r>
      <w:r>
        <w:rPr>
          <w:rFonts w:ascii="Arial" w:hAnsi="Arial" w:cs="Arial"/>
        </w:rPr>
        <w:t xml:space="preserve"> charger is </w:t>
      </w:r>
      <w:r>
        <w:rPr>
          <w:rFonts w:ascii="Arial" w:hAnsi="Arial" w:cs="Arial"/>
          <w:lang w:eastAsia="zh-CN"/>
        </w:rPr>
        <w:t xml:space="preserve">a necessary part </w:t>
      </w:r>
      <w:proofErr w:type="gramStart"/>
      <w:r>
        <w:rPr>
          <w:rFonts w:ascii="Arial" w:hAnsi="Arial" w:cs="Arial"/>
          <w:lang w:eastAsia="zh-CN"/>
        </w:rPr>
        <w:t xml:space="preserve">of </w:t>
      </w:r>
      <w:r>
        <w:rPr>
          <w:rFonts w:ascii="Arial" w:hAnsi="Arial" w:cs="Arial"/>
        </w:rPr>
        <w:t xml:space="preserve"> large</w:t>
      </w:r>
      <w:proofErr w:type="gramEnd"/>
      <w:r>
        <w:rPr>
          <w:rFonts w:ascii="Arial" w:hAnsi="Arial" w:cs="Arial"/>
        </w:rPr>
        <w:t xml:space="preserve">-scale industrialization of </w:t>
      </w:r>
      <w:r>
        <w:rPr>
          <w:rFonts w:ascii="Arial" w:hAnsi="Arial" w:cs="Arial"/>
          <w:lang w:eastAsia="zh-CN"/>
        </w:rPr>
        <w:t xml:space="preserve">New Energy </w:t>
      </w:r>
      <w:r>
        <w:rPr>
          <w:rFonts w:ascii="Arial" w:hAnsi="Arial" w:cs="Arial"/>
        </w:rPr>
        <w:t xml:space="preserve">electric </w:t>
      </w:r>
      <w:r>
        <w:rPr>
          <w:rFonts w:ascii="Arial" w:hAnsi="Arial" w:cs="Arial"/>
          <w:lang w:eastAsia="zh-CN"/>
        </w:rPr>
        <w:t xml:space="preserve">Vehicle </w:t>
      </w:r>
      <w:r>
        <w:rPr>
          <w:rFonts w:ascii="Arial" w:hAnsi="Arial" w:cs="Arial"/>
        </w:rPr>
        <w:t xml:space="preserve">service infrastructure, </w:t>
      </w:r>
      <w:r>
        <w:rPr>
          <w:rFonts w:ascii="Arial" w:hAnsi="Arial" w:cs="Arial"/>
          <w:lang w:eastAsia="zh-CN"/>
        </w:rPr>
        <w:t xml:space="preserve">in order </w:t>
      </w:r>
      <w:r>
        <w:rPr>
          <w:rFonts w:ascii="Arial" w:hAnsi="Arial" w:cs="Arial"/>
        </w:rPr>
        <w:t>to adapt to the European countries demand</w:t>
      </w:r>
      <w:r>
        <w:rPr>
          <w:rFonts w:ascii="Arial" w:hAnsi="Arial" w:cs="Arial"/>
          <w:lang w:eastAsia="zh-CN"/>
        </w:rPr>
        <w:t>s</w:t>
      </w:r>
      <w:r>
        <w:rPr>
          <w:rFonts w:ascii="Arial" w:hAnsi="Arial" w:cs="Arial"/>
        </w:rPr>
        <w:t xml:space="preserve"> of the development of new energy electric vehicles, accelerate the construction of new energy electric vehicle charging infrastructure, our </w:t>
      </w:r>
      <w:r>
        <w:rPr>
          <w:rFonts w:ascii="Arial" w:hAnsi="Arial" w:cs="Arial"/>
          <w:lang w:eastAsia="zh-CN"/>
        </w:rPr>
        <w:t>company</w:t>
      </w:r>
      <w:r>
        <w:rPr>
          <w:rFonts w:ascii="Arial" w:hAnsi="Arial" w:cs="Arial"/>
        </w:rPr>
        <w:t xml:space="preserve"> developed a new generation</w:t>
      </w:r>
      <w:r>
        <w:rPr>
          <w:rFonts w:ascii="Arial" w:hAnsi="Arial" w:cs="Arial"/>
          <w:lang w:eastAsia="zh-CN"/>
        </w:rPr>
        <w:t xml:space="preserve"> </w:t>
      </w:r>
      <w:r>
        <w:rPr>
          <w:rFonts w:ascii="Arial" w:hAnsi="Arial" w:cs="Arial"/>
        </w:rPr>
        <w:t>independent</w:t>
      </w:r>
      <w:r>
        <w:rPr>
          <w:rFonts w:ascii="Arial" w:hAnsi="Arial" w:cs="Arial"/>
          <w:lang w:eastAsia="zh-CN"/>
        </w:rPr>
        <w:t>ly</w:t>
      </w:r>
      <w:r>
        <w:rPr>
          <w:rFonts w:ascii="Arial" w:hAnsi="Arial" w:cs="Arial"/>
        </w:rPr>
        <w:t xml:space="preserve"> of European and American standard 60kW, 120kW, 180kW, 240KW series outdoor machine.</w:t>
      </w:r>
    </w:p>
    <w:p w14:paraId="7FDB600D" w14:textId="77777777" w:rsidR="00F54571" w:rsidRDefault="00000000">
      <w:pPr>
        <w:pStyle w:val="a3"/>
        <w:spacing w:line="417" w:lineRule="auto"/>
        <w:ind w:left="120" w:right="437" w:firstLine="420"/>
        <w:jc w:val="both"/>
        <w:rPr>
          <w:rFonts w:ascii="Arial" w:hAnsi="Arial" w:cs="Arial"/>
        </w:rPr>
      </w:pPr>
      <w:r>
        <w:rPr>
          <w:rFonts w:ascii="Arial" w:hAnsi="Arial" w:cs="Arial"/>
          <w:lang w:eastAsia="zh-CN"/>
        </w:rPr>
        <w:t xml:space="preserve">By means of flexible power distribution, </w:t>
      </w:r>
      <w:r>
        <w:rPr>
          <w:rFonts w:ascii="Arial" w:hAnsi="Arial" w:cs="Arial"/>
        </w:rPr>
        <w:t>Charg</w:t>
      </w:r>
      <w:r>
        <w:rPr>
          <w:rFonts w:ascii="Arial" w:hAnsi="Arial" w:cs="Arial"/>
          <w:lang w:eastAsia="zh-CN"/>
        </w:rPr>
        <w:t>er can</w:t>
      </w:r>
      <w:r>
        <w:rPr>
          <w:rFonts w:ascii="Arial" w:hAnsi="Arial" w:cs="Arial"/>
        </w:rPr>
        <w:t xml:space="preserve"> control the charging gun </w:t>
      </w:r>
      <w:r>
        <w:rPr>
          <w:rFonts w:ascii="Arial" w:hAnsi="Arial" w:cs="Arial"/>
          <w:lang w:eastAsia="zh-CN"/>
        </w:rPr>
        <w:t xml:space="preserve">for single connector </w:t>
      </w:r>
      <w:r>
        <w:rPr>
          <w:rFonts w:ascii="Arial" w:hAnsi="Arial" w:cs="Arial"/>
        </w:rPr>
        <w:t>charging</w:t>
      </w:r>
      <w:r>
        <w:rPr>
          <w:rFonts w:ascii="Arial" w:hAnsi="Arial" w:cs="Arial"/>
          <w:lang w:eastAsia="zh-CN"/>
        </w:rPr>
        <w:t xml:space="preserve"> or </w:t>
      </w:r>
      <w:proofErr w:type="gramStart"/>
      <w:r>
        <w:rPr>
          <w:rFonts w:ascii="Arial" w:hAnsi="Arial" w:cs="Arial"/>
          <w:lang w:eastAsia="zh-CN"/>
        </w:rPr>
        <w:t>double</w:t>
      </w:r>
      <w:r>
        <w:rPr>
          <w:rFonts w:ascii="Arial" w:hAnsi="Arial" w:cs="Arial"/>
        </w:rPr>
        <w:t xml:space="preserve"> ,the</w:t>
      </w:r>
      <w:proofErr w:type="gramEnd"/>
      <w:r>
        <w:rPr>
          <w:rFonts w:ascii="Arial" w:hAnsi="Arial" w:cs="Arial"/>
        </w:rPr>
        <w:t xml:space="preserve"> greatest degree meet the power deployment between the single double gun, reduce the construction cost</w:t>
      </w:r>
      <w:r>
        <w:rPr>
          <w:rFonts w:ascii="Arial" w:hAnsi="Arial" w:cs="Arial"/>
          <w:lang w:eastAsia="zh-CN"/>
        </w:rPr>
        <w:t xml:space="preserve"> </w:t>
      </w:r>
      <w:r>
        <w:rPr>
          <w:rFonts w:ascii="Arial" w:hAnsi="Arial" w:cs="Arial"/>
        </w:rPr>
        <w:t xml:space="preserve">effectively, </w:t>
      </w:r>
      <w:r>
        <w:rPr>
          <w:rFonts w:ascii="Arial" w:hAnsi="Arial" w:cs="Arial"/>
          <w:lang w:eastAsia="zh-CN"/>
        </w:rPr>
        <w:t xml:space="preserve">this type charger is </w:t>
      </w:r>
      <w:r>
        <w:rPr>
          <w:rFonts w:ascii="Arial" w:hAnsi="Arial" w:cs="Arial"/>
        </w:rPr>
        <w:t>suitable for bus station, social operation yard and other large charging yard, bring more convenient charging experience for the user.</w:t>
      </w:r>
    </w:p>
    <w:p w14:paraId="1E00D254" w14:textId="77777777" w:rsidR="00F54571" w:rsidRDefault="00000000">
      <w:pPr>
        <w:pStyle w:val="a3"/>
        <w:spacing w:line="417" w:lineRule="auto"/>
        <w:ind w:right="228" w:firstLineChars="200" w:firstLine="420"/>
        <w:jc w:val="both"/>
      </w:pPr>
      <w:r>
        <w:rPr>
          <w:rFonts w:ascii="Arial" w:hAnsi="Arial" w:cs="Arial"/>
          <w:lang w:eastAsia="zh-CN"/>
        </w:rPr>
        <w:t>T</w:t>
      </w:r>
      <w:r>
        <w:rPr>
          <w:rFonts w:ascii="Arial" w:hAnsi="Arial" w:cs="Arial"/>
        </w:rPr>
        <w:t>his product adopts modular design, has multiple protection functions, intelligent automatic power distribution and charging control system, with the characteristics of high conversion efficiency, stable output current and high reliability, and high-power charging of vehicles through the control charging terminal with reliable CAN communication.</w:t>
      </w:r>
    </w:p>
    <w:p w14:paraId="2091A0E2" w14:textId="77777777" w:rsidR="00F54571" w:rsidRDefault="00000000">
      <w:pPr>
        <w:pStyle w:val="2"/>
        <w:tabs>
          <w:tab w:val="left" w:pos="683"/>
        </w:tabs>
        <w:spacing w:before="161"/>
        <w:ind w:left="119"/>
        <w:rPr>
          <w:rFonts w:ascii="Calibri Light"/>
          <w:lang w:eastAsia="zh-CN"/>
        </w:rPr>
      </w:pPr>
      <w:bookmarkStart w:id="11" w:name="_Toc18191"/>
      <w:r>
        <w:rPr>
          <w:rFonts w:hint="eastAsia"/>
          <w:lang w:eastAsia="zh-CN"/>
        </w:rPr>
        <w:t>2.1</w:t>
      </w:r>
      <w:bookmarkEnd w:id="11"/>
      <w:r>
        <w:rPr>
          <w:rFonts w:hint="eastAsia"/>
          <w:lang w:eastAsia="zh-CN"/>
        </w:rPr>
        <w:t xml:space="preserve"> Basic Parameters </w:t>
      </w:r>
    </w:p>
    <w:p w14:paraId="0DD5B2B4" w14:textId="77777777" w:rsidR="00F54571" w:rsidRDefault="00F54571">
      <w:pPr>
        <w:pStyle w:val="a3"/>
        <w:spacing w:before="16"/>
        <w:rPr>
          <w:rFonts w:ascii="Microsoft JhengHei"/>
          <w:b/>
          <w:sz w:val="15"/>
        </w:rPr>
      </w:pPr>
    </w:p>
    <w:p w14:paraId="5A356A7F" w14:textId="77777777" w:rsidR="00F54571" w:rsidRDefault="00F54571">
      <w:pPr>
        <w:pStyle w:val="a3"/>
        <w:spacing w:before="16"/>
        <w:rPr>
          <w:rFonts w:ascii="Microsoft JhengHei"/>
          <w:b/>
          <w:sz w:val="15"/>
        </w:rPr>
      </w:pPr>
    </w:p>
    <w:p w14:paraId="4E437270" w14:textId="77777777" w:rsidR="00F54571" w:rsidRDefault="00F54571">
      <w:pPr>
        <w:pStyle w:val="a3"/>
        <w:spacing w:before="16"/>
        <w:rPr>
          <w:rFonts w:ascii="Microsoft JhengHei"/>
          <w:b/>
          <w:sz w:val="15"/>
        </w:rPr>
      </w:pPr>
    </w:p>
    <w:tbl>
      <w:tblPr>
        <w:tblStyle w:val="a7"/>
        <w:tblpPr w:leftFromText="180" w:rightFromText="180" w:vertAnchor="text" w:horzAnchor="page" w:tblpX="1031" w:tblpY="376"/>
        <w:tblOverlap w:val="never"/>
        <w:tblW w:w="10526" w:type="dxa"/>
        <w:tblLayout w:type="fixed"/>
        <w:tblLook w:val="04A0" w:firstRow="1" w:lastRow="0" w:firstColumn="1" w:lastColumn="0" w:noHBand="0" w:noVBand="1"/>
      </w:tblPr>
      <w:tblGrid>
        <w:gridCol w:w="1459"/>
        <w:gridCol w:w="741"/>
        <w:gridCol w:w="824"/>
        <w:gridCol w:w="824"/>
        <w:gridCol w:w="742"/>
        <w:gridCol w:w="742"/>
        <w:gridCol w:w="742"/>
        <w:gridCol w:w="742"/>
        <w:gridCol w:w="742"/>
        <w:gridCol w:w="742"/>
        <w:gridCol w:w="742"/>
        <w:gridCol w:w="742"/>
        <w:gridCol w:w="742"/>
      </w:tblGrid>
      <w:tr w:rsidR="00F54571" w14:paraId="26297310" w14:textId="77777777">
        <w:trPr>
          <w:trHeight w:val="456"/>
        </w:trPr>
        <w:tc>
          <w:tcPr>
            <w:tcW w:w="10526" w:type="dxa"/>
            <w:gridSpan w:val="13"/>
            <w:shd w:val="clear" w:color="auto" w:fill="92D050"/>
          </w:tcPr>
          <w:p w14:paraId="0C8A0689" w14:textId="77777777" w:rsidR="00F54571" w:rsidRDefault="00000000">
            <w:pPr>
              <w:jc w:val="center"/>
              <w:rPr>
                <w:rFonts w:eastAsiaTheme="minorEastAsia"/>
                <w:b/>
                <w:bCs/>
                <w:lang w:eastAsia="zh-CN"/>
              </w:rPr>
            </w:pPr>
            <w:r>
              <w:rPr>
                <w:rFonts w:ascii="黑体" w:eastAsia="黑体" w:hAnsi="黑体" w:cs="黑体" w:hint="eastAsia"/>
                <w:sz w:val="30"/>
                <w:szCs w:val="30"/>
                <w:shd w:val="clear" w:color="auto" w:fill="92D050"/>
                <w:lang w:eastAsia="zh-CN"/>
              </w:rPr>
              <w:t xml:space="preserve">Basic Model Parameters </w:t>
            </w:r>
          </w:p>
        </w:tc>
      </w:tr>
      <w:tr w:rsidR="00F54571" w14:paraId="68BAD3A1" w14:textId="77777777">
        <w:trPr>
          <w:trHeight w:val="350"/>
        </w:trPr>
        <w:tc>
          <w:tcPr>
            <w:tcW w:w="1459" w:type="dxa"/>
            <w:vMerge w:val="restart"/>
          </w:tcPr>
          <w:p w14:paraId="1F2FF69F"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 xml:space="preserve">Product Name </w:t>
            </w:r>
          </w:p>
        </w:tc>
        <w:tc>
          <w:tcPr>
            <w:tcW w:w="2389" w:type="dxa"/>
            <w:gridSpan w:val="3"/>
          </w:tcPr>
          <w:p w14:paraId="0E14E205"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60KW</w:t>
            </w:r>
          </w:p>
        </w:tc>
        <w:tc>
          <w:tcPr>
            <w:tcW w:w="2226" w:type="dxa"/>
            <w:gridSpan w:val="3"/>
          </w:tcPr>
          <w:p w14:paraId="522F8C64"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120KW</w:t>
            </w:r>
          </w:p>
        </w:tc>
        <w:tc>
          <w:tcPr>
            <w:tcW w:w="2226" w:type="dxa"/>
            <w:gridSpan w:val="3"/>
          </w:tcPr>
          <w:p w14:paraId="0529C979"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180KW</w:t>
            </w:r>
          </w:p>
        </w:tc>
        <w:tc>
          <w:tcPr>
            <w:tcW w:w="2226" w:type="dxa"/>
            <w:gridSpan w:val="3"/>
          </w:tcPr>
          <w:p w14:paraId="2F22E513"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240KW</w:t>
            </w:r>
          </w:p>
        </w:tc>
      </w:tr>
      <w:tr w:rsidR="00F54571" w14:paraId="6C6CB8A1" w14:textId="77777777">
        <w:trPr>
          <w:trHeight w:val="456"/>
        </w:trPr>
        <w:tc>
          <w:tcPr>
            <w:tcW w:w="1459" w:type="dxa"/>
            <w:vMerge/>
          </w:tcPr>
          <w:p w14:paraId="6255BD80" w14:textId="77777777" w:rsidR="00F54571" w:rsidRDefault="00F54571">
            <w:pPr>
              <w:jc w:val="center"/>
              <w:rPr>
                <w:rFonts w:ascii="黑体" w:eastAsia="黑体" w:hAnsi="黑体" w:cs="黑体"/>
                <w:b/>
                <w:bCs/>
              </w:rPr>
            </w:pPr>
          </w:p>
        </w:tc>
        <w:tc>
          <w:tcPr>
            <w:tcW w:w="741" w:type="dxa"/>
          </w:tcPr>
          <w:p w14:paraId="0E53B490"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Single Gun</w:t>
            </w:r>
          </w:p>
        </w:tc>
        <w:tc>
          <w:tcPr>
            <w:tcW w:w="824" w:type="dxa"/>
          </w:tcPr>
          <w:p w14:paraId="3C42C2B8"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 xml:space="preserve">Both Double Gun </w:t>
            </w:r>
          </w:p>
        </w:tc>
        <w:tc>
          <w:tcPr>
            <w:tcW w:w="824" w:type="dxa"/>
          </w:tcPr>
          <w:p w14:paraId="6834CE7B"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Fast-Slow for Double Gun</w:t>
            </w:r>
          </w:p>
        </w:tc>
        <w:tc>
          <w:tcPr>
            <w:tcW w:w="742" w:type="dxa"/>
          </w:tcPr>
          <w:p w14:paraId="4CE22305" w14:textId="77777777" w:rsidR="00F54571" w:rsidRDefault="00000000">
            <w:pPr>
              <w:jc w:val="center"/>
              <w:rPr>
                <w:rFonts w:ascii="黑体" w:eastAsia="黑体" w:hAnsi="黑体" w:cs="黑体"/>
                <w:b/>
                <w:bCs/>
                <w:lang w:eastAsia="zh-CN"/>
              </w:rPr>
            </w:pPr>
            <w:r>
              <w:rPr>
                <w:rFonts w:ascii="黑体" w:eastAsia="黑体" w:hAnsi="黑体" w:cs="黑体" w:hint="eastAsia"/>
                <w:b/>
                <w:bCs/>
                <w:lang w:eastAsia="zh-CN"/>
              </w:rPr>
              <w:t>Single Gun</w:t>
            </w:r>
          </w:p>
        </w:tc>
        <w:tc>
          <w:tcPr>
            <w:tcW w:w="742" w:type="dxa"/>
          </w:tcPr>
          <w:p w14:paraId="1A664498" w14:textId="77777777" w:rsidR="00F54571" w:rsidRDefault="00000000">
            <w:pPr>
              <w:jc w:val="center"/>
              <w:rPr>
                <w:rFonts w:ascii="黑体" w:eastAsia="黑体" w:hAnsi="黑体" w:cs="黑体"/>
                <w:b/>
                <w:bCs/>
              </w:rPr>
            </w:pPr>
            <w:r>
              <w:rPr>
                <w:rFonts w:ascii="黑体" w:eastAsia="黑体" w:hAnsi="黑体" w:cs="黑体" w:hint="eastAsia"/>
                <w:b/>
                <w:bCs/>
                <w:lang w:eastAsia="zh-CN"/>
              </w:rPr>
              <w:t>Both Double Gun</w:t>
            </w:r>
          </w:p>
        </w:tc>
        <w:tc>
          <w:tcPr>
            <w:tcW w:w="742" w:type="dxa"/>
          </w:tcPr>
          <w:p w14:paraId="60624386" w14:textId="77777777" w:rsidR="00F54571" w:rsidRDefault="00000000">
            <w:pPr>
              <w:jc w:val="center"/>
              <w:rPr>
                <w:rFonts w:ascii="黑体" w:eastAsia="黑体" w:hAnsi="黑体" w:cs="黑体"/>
                <w:b/>
                <w:bCs/>
              </w:rPr>
            </w:pPr>
            <w:r>
              <w:rPr>
                <w:rFonts w:ascii="黑体" w:eastAsia="黑体" w:hAnsi="黑体" w:cs="黑体" w:hint="eastAsia"/>
                <w:b/>
                <w:bCs/>
                <w:lang w:eastAsia="zh-CN"/>
              </w:rPr>
              <w:t>Fast-Slow for Double Gun</w:t>
            </w:r>
          </w:p>
        </w:tc>
        <w:tc>
          <w:tcPr>
            <w:tcW w:w="742" w:type="dxa"/>
          </w:tcPr>
          <w:p w14:paraId="34C55062" w14:textId="77777777" w:rsidR="00F54571" w:rsidRDefault="00000000">
            <w:pPr>
              <w:jc w:val="center"/>
              <w:rPr>
                <w:rFonts w:ascii="黑体" w:eastAsia="黑体" w:hAnsi="黑体" w:cs="黑体"/>
                <w:b/>
                <w:bCs/>
              </w:rPr>
            </w:pPr>
            <w:r>
              <w:rPr>
                <w:rFonts w:ascii="黑体" w:eastAsia="黑体" w:hAnsi="黑体" w:cs="黑体" w:hint="eastAsia"/>
                <w:b/>
                <w:bCs/>
                <w:lang w:eastAsia="zh-CN"/>
              </w:rPr>
              <w:t>Single Gun</w:t>
            </w:r>
          </w:p>
        </w:tc>
        <w:tc>
          <w:tcPr>
            <w:tcW w:w="742" w:type="dxa"/>
          </w:tcPr>
          <w:p w14:paraId="10A99E3D" w14:textId="77777777" w:rsidR="00F54571" w:rsidRDefault="00000000">
            <w:pPr>
              <w:jc w:val="center"/>
              <w:rPr>
                <w:rFonts w:ascii="黑体" w:eastAsia="黑体" w:hAnsi="黑体" w:cs="黑体"/>
                <w:b/>
                <w:bCs/>
              </w:rPr>
            </w:pPr>
            <w:r>
              <w:rPr>
                <w:rFonts w:ascii="黑体" w:eastAsia="黑体" w:hAnsi="黑体" w:cs="黑体" w:hint="eastAsia"/>
                <w:b/>
                <w:bCs/>
                <w:lang w:eastAsia="zh-CN"/>
              </w:rPr>
              <w:t>Both Double Gun</w:t>
            </w:r>
          </w:p>
        </w:tc>
        <w:tc>
          <w:tcPr>
            <w:tcW w:w="742" w:type="dxa"/>
          </w:tcPr>
          <w:p w14:paraId="56284D72" w14:textId="77777777" w:rsidR="00F54571" w:rsidRDefault="00000000">
            <w:pPr>
              <w:jc w:val="center"/>
              <w:rPr>
                <w:rFonts w:ascii="黑体" w:eastAsia="黑体" w:hAnsi="黑体" w:cs="黑体"/>
                <w:b/>
                <w:bCs/>
              </w:rPr>
            </w:pPr>
            <w:r>
              <w:rPr>
                <w:rFonts w:ascii="黑体" w:eastAsia="黑体" w:hAnsi="黑体" w:cs="黑体" w:hint="eastAsia"/>
                <w:b/>
                <w:bCs/>
                <w:lang w:eastAsia="zh-CN"/>
              </w:rPr>
              <w:t>Fast-Slow for Double Gun</w:t>
            </w:r>
          </w:p>
        </w:tc>
        <w:tc>
          <w:tcPr>
            <w:tcW w:w="742" w:type="dxa"/>
          </w:tcPr>
          <w:p w14:paraId="632FEC99" w14:textId="77777777" w:rsidR="00F54571" w:rsidRDefault="00000000">
            <w:pPr>
              <w:jc w:val="center"/>
              <w:rPr>
                <w:rFonts w:ascii="黑体" w:eastAsia="黑体" w:hAnsi="黑体" w:cs="黑体"/>
                <w:b/>
                <w:bCs/>
              </w:rPr>
            </w:pPr>
            <w:r>
              <w:rPr>
                <w:rFonts w:ascii="黑体" w:eastAsia="黑体" w:hAnsi="黑体" w:cs="黑体" w:hint="eastAsia"/>
                <w:b/>
                <w:bCs/>
                <w:lang w:eastAsia="zh-CN"/>
              </w:rPr>
              <w:t>Single Gun</w:t>
            </w:r>
          </w:p>
        </w:tc>
        <w:tc>
          <w:tcPr>
            <w:tcW w:w="742" w:type="dxa"/>
          </w:tcPr>
          <w:p w14:paraId="40948FC9" w14:textId="77777777" w:rsidR="00F54571" w:rsidRDefault="00000000">
            <w:pPr>
              <w:jc w:val="center"/>
              <w:rPr>
                <w:rFonts w:ascii="黑体" w:eastAsia="黑体" w:hAnsi="黑体" w:cs="黑体"/>
                <w:b/>
                <w:bCs/>
              </w:rPr>
            </w:pPr>
            <w:r>
              <w:rPr>
                <w:rFonts w:ascii="黑体" w:eastAsia="黑体" w:hAnsi="黑体" w:cs="黑体" w:hint="eastAsia"/>
                <w:b/>
                <w:bCs/>
                <w:lang w:eastAsia="zh-CN"/>
              </w:rPr>
              <w:t>Both Double Gun</w:t>
            </w:r>
          </w:p>
        </w:tc>
        <w:tc>
          <w:tcPr>
            <w:tcW w:w="742" w:type="dxa"/>
          </w:tcPr>
          <w:p w14:paraId="1E5CE292" w14:textId="77777777" w:rsidR="00F54571" w:rsidRDefault="00000000">
            <w:pPr>
              <w:jc w:val="center"/>
              <w:rPr>
                <w:rFonts w:ascii="黑体" w:eastAsia="黑体" w:hAnsi="黑体" w:cs="黑体"/>
                <w:b/>
                <w:bCs/>
              </w:rPr>
            </w:pPr>
            <w:r>
              <w:rPr>
                <w:rFonts w:ascii="黑体" w:eastAsia="黑体" w:hAnsi="黑体" w:cs="黑体" w:hint="eastAsia"/>
                <w:b/>
                <w:bCs/>
                <w:lang w:eastAsia="zh-CN"/>
              </w:rPr>
              <w:t>Fast-Slow for Double Gun</w:t>
            </w:r>
          </w:p>
        </w:tc>
      </w:tr>
      <w:tr w:rsidR="00F54571" w14:paraId="20B0EF6D" w14:textId="77777777">
        <w:trPr>
          <w:trHeight w:val="456"/>
        </w:trPr>
        <w:tc>
          <w:tcPr>
            <w:tcW w:w="1459" w:type="dxa"/>
          </w:tcPr>
          <w:p w14:paraId="21F3DE2B"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AC Input Voltage</w:t>
            </w:r>
          </w:p>
        </w:tc>
        <w:tc>
          <w:tcPr>
            <w:tcW w:w="9067" w:type="dxa"/>
            <w:gridSpan w:val="12"/>
          </w:tcPr>
          <w:p w14:paraId="239EDDD5" w14:textId="77777777" w:rsidR="00F54571" w:rsidRDefault="00000000">
            <w:pPr>
              <w:jc w:val="center"/>
              <w:rPr>
                <w:rFonts w:ascii="Arial" w:hAnsi="Arial" w:cs="Arial"/>
                <w:sz w:val="21"/>
                <w:szCs w:val="21"/>
              </w:rPr>
            </w:pPr>
            <w:r>
              <w:rPr>
                <w:rFonts w:ascii="Arial" w:hAnsi="Arial" w:cs="Arial"/>
                <w:sz w:val="21"/>
                <w:szCs w:val="21"/>
              </w:rPr>
              <w:t>AC</w:t>
            </w:r>
            <w:r>
              <w:rPr>
                <w:rFonts w:ascii="Arial" w:hAnsi="Arial" w:cs="Arial"/>
                <w:sz w:val="21"/>
                <w:szCs w:val="21"/>
                <w:lang w:eastAsia="zh-CN"/>
              </w:rPr>
              <w:t>260V~AC485V</w:t>
            </w:r>
          </w:p>
        </w:tc>
      </w:tr>
      <w:tr w:rsidR="00F54571" w14:paraId="59617F5B" w14:textId="77777777">
        <w:trPr>
          <w:trHeight w:val="456"/>
        </w:trPr>
        <w:tc>
          <w:tcPr>
            <w:tcW w:w="1459" w:type="dxa"/>
          </w:tcPr>
          <w:p w14:paraId="3EDDE12B" w14:textId="77777777" w:rsidR="00F54571" w:rsidRDefault="00000000">
            <w:pPr>
              <w:jc w:val="center"/>
              <w:rPr>
                <w:rFonts w:ascii="Arial" w:hAnsi="Arial" w:cs="Arial"/>
                <w:sz w:val="21"/>
                <w:szCs w:val="21"/>
                <w:lang w:eastAsia="zh-CN"/>
              </w:rPr>
            </w:pPr>
            <w:r>
              <w:rPr>
                <w:rFonts w:ascii="Arial" w:hAnsi="Arial" w:cs="Arial"/>
                <w:sz w:val="21"/>
                <w:szCs w:val="21"/>
                <w:lang w:eastAsia="zh-CN"/>
              </w:rPr>
              <w:t>DC Output Voltage</w:t>
            </w:r>
          </w:p>
        </w:tc>
        <w:tc>
          <w:tcPr>
            <w:tcW w:w="9067" w:type="dxa"/>
            <w:gridSpan w:val="12"/>
          </w:tcPr>
          <w:p w14:paraId="61140DC7" w14:textId="77777777" w:rsidR="00F54571" w:rsidRDefault="00000000">
            <w:pPr>
              <w:jc w:val="center"/>
              <w:rPr>
                <w:rFonts w:ascii="Arial" w:hAnsi="Arial" w:cs="Arial"/>
                <w:sz w:val="21"/>
                <w:szCs w:val="21"/>
              </w:rPr>
            </w:pPr>
            <w:r>
              <w:rPr>
                <w:rFonts w:ascii="Arial" w:hAnsi="Arial" w:cs="Arial"/>
                <w:sz w:val="21"/>
                <w:szCs w:val="21"/>
                <w:lang w:eastAsia="zh-CN"/>
              </w:rPr>
              <w:t>DC 15</w:t>
            </w:r>
            <w:r>
              <w:rPr>
                <w:rFonts w:ascii="Arial" w:hAnsi="Arial" w:cs="Arial"/>
                <w:sz w:val="21"/>
                <w:szCs w:val="21"/>
              </w:rPr>
              <w:t>0~</w:t>
            </w:r>
            <w:r>
              <w:rPr>
                <w:rFonts w:ascii="Arial" w:hAnsi="Arial" w:cs="Arial"/>
                <w:sz w:val="21"/>
                <w:szCs w:val="21"/>
                <w:lang w:eastAsia="zh-CN"/>
              </w:rPr>
              <w:t>1000</w:t>
            </w:r>
            <w:r>
              <w:rPr>
                <w:rFonts w:ascii="Arial" w:hAnsi="Arial" w:cs="Arial"/>
                <w:sz w:val="21"/>
                <w:szCs w:val="21"/>
              </w:rPr>
              <w:t>V</w:t>
            </w:r>
          </w:p>
        </w:tc>
      </w:tr>
      <w:tr w:rsidR="00F54571" w14:paraId="21726C3C" w14:textId="77777777">
        <w:trPr>
          <w:trHeight w:val="456"/>
        </w:trPr>
        <w:tc>
          <w:tcPr>
            <w:tcW w:w="1459" w:type="dxa"/>
          </w:tcPr>
          <w:p w14:paraId="0C5FADC3" w14:textId="77777777" w:rsidR="00F54571" w:rsidRDefault="00000000">
            <w:pPr>
              <w:jc w:val="center"/>
              <w:rPr>
                <w:rFonts w:ascii="Arial" w:hAnsi="Arial" w:cs="Arial"/>
                <w:sz w:val="21"/>
                <w:szCs w:val="21"/>
              </w:rPr>
            </w:pPr>
            <w:r>
              <w:rPr>
                <w:rFonts w:ascii="Arial" w:hAnsi="Arial" w:cs="Arial"/>
                <w:sz w:val="21"/>
                <w:szCs w:val="21"/>
              </w:rPr>
              <w:t>Constant</w:t>
            </w:r>
            <w:r>
              <w:rPr>
                <w:rFonts w:ascii="Arial" w:hAnsi="Arial" w:cs="Arial"/>
                <w:sz w:val="21"/>
                <w:szCs w:val="21"/>
                <w:lang w:eastAsia="zh-CN"/>
              </w:rPr>
              <w:t xml:space="preserve"> </w:t>
            </w:r>
            <w:r>
              <w:rPr>
                <w:rFonts w:ascii="Arial" w:hAnsi="Arial" w:cs="Arial"/>
                <w:sz w:val="21"/>
                <w:szCs w:val="21"/>
              </w:rPr>
              <w:t>voltage range (V)</w:t>
            </w:r>
          </w:p>
        </w:tc>
        <w:tc>
          <w:tcPr>
            <w:tcW w:w="9067" w:type="dxa"/>
            <w:gridSpan w:val="12"/>
          </w:tcPr>
          <w:p w14:paraId="4D99D44D" w14:textId="77777777" w:rsidR="00F54571" w:rsidRDefault="00000000">
            <w:pPr>
              <w:jc w:val="center"/>
              <w:rPr>
                <w:rFonts w:ascii="Arial" w:hAnsi="Arial" w:cs="Arial"/>
                <w:sz w:val="21"/>
                <w:szCs w:val="21"/>
              </w:rPr>
            </w:pPr>
            <w:r>
              <w:rPr>
                <w:rFonts w:ascii="Arial" w:hAnsi="Arial" w:cs="Arial"/>
                <w:sz w:val="21"/>
                <w:szCs w:val="21"/>
                <w:lang w:eastAsia="zh-CN"/>
              </w:rPr>
              <w:t>DC 30</w:t>
            </w:r>
            <w:r>
              <w:rPr>
                <w:rFonts w:ascii="Arial" w:hAnsi="Arial" w:cs="Arial"/>
                <w:sz w:val="21"/>
                <w:szCs w:val="21"/>
              </w:rPr>
              <w:t>0~</w:t>
            </w:r>
            <w:r>
              <w:rPr>
                <w:rFonts w:ascii="Arial" w:hAnsi="Arial" w:cs="Arial"/>
                <w:sz w:val="21"/>
                <w:szCs w:val="21"/>
                <w:lang w:eastAsia="zh-CN"/>
              </w:rPr>
              <w:t>1000</w:t>
            </w:r>
            <w:r>
              <w:rPr>
                <w:rFonts w:ascii="Arial" w:hAnsi="Arial" w:cs="Arial"/>
                <w:sz w:val="21"/>
                <w:szCs w:val="21"/>
              </w:rPr>
              <w:t>V</w:t>
            </w:r>
          </w:p>
        </w:tc>
      </w:tr>
      <w:tr w:rsidR="00F54571" w14:paraId="5F79BE6E" w14:textId="77777777">
        <w:trPr>
          <w:trHeight w:val="456"/>
        </w:trPr>
        <w:tc>
          <w:tcPr>
            <w:tcW w:w="1459" w:type="dxa"/>
          </w:tcPr>
          <w:p w14:paraId="3DAF009B" w14:textId="77777777" w:rsidR="00F54571" w:rsidRDefault="00000000">
            <w:pPr>
              <w:jc w:val="center"/>
              <w:rPr>
                <w:rFonts w:ascii="Arial" w:hAnsi="Arial" w:cs="Arial"/>
                <w:sz w:val="21"/>
                <w:szCs w:val="21"/>
                <w:lang w:eastAsia="zh-CN"/>
              </w:rPr>
            </w:pPr>
            <w:proofErr w:type="gramStart"/>
            <w:r>
              <w:rPr>
                <w:rFonts w:ascii="Arial" w:hAnsi="Arial" w:cs="Arial"/>
                <w:sz w:val="21"/>
                <w:szCs w:val="21"/>
                <w:lang w:eastAsia="zh-CN"/>
              </w:rPr>
              <w:t>Power</w:t>
            </w:r>
            <w:r>
              <w:rPr>
                <w:rFonts w:ascii="Arial" w:hAnsi="Arial" w:cs="Arial"/>
                <w:sz w:val="21"/>
                <w:szCs w:val="21"/>
              </w:rPr>
              <w:t>(</w:t>
            </w:r>
            <w:proofErr w:type="gramEnd"/>
            <w:r>
              <w:rPr>
                <w:rFonts w:ascii="Arial" w:hAnsi="Arial" w:cs="Arial"/>
                <w:sz w:val="21"/>
                <w:szCs w:val="21"/>
              </w:rPr>
              <w:t>KW)</w:t>
            </w:r>
            <w:r>
              <w:rPr>
                <w:rFonts w:ascii="Arial" w:hAnsi="Arial" w:cs="Arial"/>
                <w:sz w:val="21"/>
                <w:szCs w:val="21"/>
                <w:lang w:eastAsia="zh-CN"/>
              </w:rPr>
              <w:t>Output</w:t>
            </w:r>
          </w:p>
        </w:tc>
        <w:tc>
          <w:tcPr>
            <w:tcW w:w="2389" w:type="dxa"/>
            <w:gridSpan w:val="3"/>
          </w:tcPr>
          <w:p w14:paraId="7DB706BB"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60KW</w:t>
            </w:r>
          </w:p>
        </w:tc>
        <w:tc>
          <w:tcPr>
            <w:tcW w:w="2226" w:type="dxa"/>
            <w:gridSpan w:val="3"/>
          </w:tcPr>
          <w:p w14:paraId="718A3EA0"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120KW</w:t>
            </w:r>
          </w:p>
        </w:tc>
        <w:tc>
          <w:tcPr>
            <w:tcW w:w="2226" w:type="dxa"/>
            <w:gridSpan w:val="3"/>
          </w:tcPr>
          <w:p w14:paraId="5F91625B"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180KW</w:t>
            </w:r>
          </w:p>
        </w:tc>
        <w:tc>
          <w:tcPr>
            <w:tcW w:w="2226" w:type="dxa"/>
            <w:gridSpan w:val="3"/>
          </w:tcPr>
          <w:p w14:paraId="67771BFE"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240KW</w:t>
            </w:r>
          </w:p>
        </w:tc>
      </w:tr>
      <w:tr w:rsidR="00F54571" w14:paraId="3E3660EF" w14:textId="77777777">
        <w:trPr>
          <w:trHeight w:val="456"/>
        </w:trPr>
        <w:tc>
          <w:tcPr>
            <w:tcW w:w="1459" w:type="dxa"/>
          </w:tcPr>
          <w:p w14:paraId="5C8B7606" w14:textId="77777777" w:rsidR="00F54571" w:rsidRDefault="00000000">
            <w:pPr>
              <w:jc w:val="center"/>
              <w:rPr>
                <w:rFonts w:ascii="Arial" w:hAnsi="Arial" w:cs="Arial"/>
                <w:sz w:val="21"/>
                <w:szCs w:val="21"/>
              </w:rPr>
            </w:pPr>
            <w:proofErr w:type="spellStart"/>
            <w:r>
              <w:rPr>
                <w:rFonts w:ascii="Arial" w:hAnsi="Arial" w:cs="Arial"/>
                <w:color w:val="000000"/>
                <w:sz w:val="21"/>
                <w:szCs w:val="21"/>
                <w:lang w:eastAsia="zh-CN" w:bidi="ar"/>
              </w:rPr>
              <w:t>Max.Output</w:t>
            </w:r>
            <w:proofErr w:type="spellEnd"/>
            <w:r>
              <w:rPr>
                <w:rFonts w:ascii="Arial" w:hAnsi="Arial" w:cs="Arial"/>
                <w:color w:val="000000"/>
                <w:sz w:val="21"/>
                <w:szCs w:val="21"/>
                <w:lang w:eastAsia="zh-CN" w:bidi="ar"/>
              </w:rPr>
              <w:t xml:space="preserve"> Current</w:t>
            </w:r>
          </w:p>
        </w:tc>
        <w:tc>
          <w:tcPr>
            <w:tcW w:w="2389" w:type="dxa"/>
            <w:gridSpan w:val="3"/>
          </w:tcPr>
          <w:p w14:paraId="6D3BABE1"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200A</w:t>
            </w:r>
          </w:p>
        </w:tc>
        <w:tc>
          <w:tcPr>
            <w:tcW w:w="2226" w:type="dxa"/>
            <w:gridSpan w:val="3"/>
          </w:tcPr>
          <w:p w14:paraId="253DBF91"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400A</w:t>
            </w:r>
          </w:p>
        </w:tc>
        <w:tc>
          <w:tcPr>
            <w:tcW w:w="2226" w:type="dxa"/>
            <w:gridSpan w:val="3"/>
          </w:tcPr>
          <w:p w14:paraId="4CEAD5A6"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400A</w:t>
            </w:r>
          </w:p>
        </w:tc>
        <w:tc>
          <w:tcPr>
            <w:tcW w:w="2226" w:type="dxa"/>
            <w:gridSpan w:val="3"/>
          </w:tcPr>
          <w:p w14:paraId="68130F14"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400A</w:t>
            </w:r>
          </w:p>
        </w:tc>
      </w:tr>
      <w:tr w:rsidR="00F54571" w14:paraId="138611D3" w14:textId="77777777">
        <w:trPr>
          <w:trHeight w:val="456"/>
        </w:trPr>
        <w:tc>
          <w:tcPr>
            <w:tcW w:w="1459" w:type="dxa"/>
          </w:tcPr>
          <w:p w14:paraId="47319587" w14:textId="77777777" w:rsidR="00F54571" w:rsidRDefault="00000000">
            <w:pPr>
              <w:jc w:val="center"/>
              <w:rPr>
                <w:rFonts w:ascii="Arial" w:hAnsi="Arial" w:cs="Arial"/>
                <w:sz w:val="21"/>
                <w:szCs w:val="21"/>
                <w:lang w:eastAsia="zh-CN"/>
              </w:rPr>
            </w:pPr>
            <w:r>
              <w:rPr>
                <w:rFonts w:ascii="Arial" w:hAnsi="Arial" w:cs="Arial"/>
                <w:sz w:val="21"/>
                <w:szCs w:val="21"/>
                <w:lang w:eastAsia="zh-CN"/>
              </w:rPr>
              <w:lastRenderedPageBreak/>
              <w:t>Max. Output Current for Single Gun</w:t>
            </w:r>
          </w:p>
        </w:tc>
        <w:tc>
          <w:tcPr>
            <w:tcW w:w="2389" w:type="dxa"/>
            <w:gridSpan w:val="3"/>
          </w:tcPr>
          <w:p w14:paraId="54423AAD"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200A</w:t>
            </w:r>
          </w:p>
        </w:tc>
        <w:tc>
          <w:tcPr>
            <w:tcW w:w="2226" w:type="dxa"/>
            <w:gridSpan w:val="3"/>
          </w:tcPr>
          <w:p w14:paraId="0BD1E880"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200A</w:t>
            </w:r>
          </w:p>
        </w:tc>
        <w:tc>
          <w:tcPr>
            <w:tcW w:w="2226" w:type="dxa"/>
            <w:gridSpan w:val="3"/>
          </w:tcPr>
          <w:p w14:paraId="0ED12E53"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200A</w:t>
            </w:r>
          </w:p>
        </w:tc>
        <w:tc>
          <w:tcPr>
            <w:tcW w:w="2226" w:type="dxa"/>
            <w:gridSpan w:val="3"/>
          </w:tcPr>
          <w:p w14:paraId="09EAE5FF"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DC 200A</w:t>
            </w:r>
          </w:p>
        </w:tc>
      </w:tr>
      <w:tr w:rsidR="00F54571" w14:paraId="63C1C9BC" w14:textId="77777777">
        <w:trPr>
          <w:trHeight w:val="456"/>
        </w:trPr>
        <w:tc>
          <w:tcPr>
            <w:tcW w:w="1459" w:type="dxa"/>
          </w:tcPr>
          <w:p w14:paraId="1966893F" w14:textId="77777777" w:rsidR="00F54571" w:rsidRDefault="00000000">
            <w:pPr>
              <w:jc w:val="center"/>
              <w:rPr>
                <w:rFonts w:ascii="Arial" w:hAnsi="Arial" w:cs="Arial"/>
                <w:sz w:val="21"/>
                <w:szCs w:val="21"/>
                <w:lang w:eastAsia="zh-CN"/>
              </w:rPr>
            </w:pPr>
            <w:r>
              <w:rPr>
                <w:rFonts w:ascii="Arial" w:hAnsi="Arial" w:cs="Arial"/>
                <w:sz w:val="21"/>
                <w:szCs w:val="21"/>
              </w:rPr>
              <w:t xml:space="preserve">Number of outgoing </w:t>
            </w:r>
            <w:proofErr w:type="gramStart"/>
            <w:r>
              <w:rPr>
                <w:rFonts w:ascii="Arial" w:hAnsi="Arial" w:cs="Arial"/>
                <w:sz w:val="21"/>
                <w:szCs w:val="21"/>
                <w:lang w:eastAsia="zh-CN"/>
              </w:rPr>
              <w:t>port</w:t>
            </w:r>
            <w:proofErr w:type="gramEnd"/>
          </w:p>
        </w:tc>
        <w:tc>
          <w:tcPr>
            <w:tcW w:w="741" w:type="dxa"/>
          </w:tcPr>
          <w:p w14:paraId="0DABF534"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Single Gun</w:t>
            </w:r>
          </w:p>
        </w:tc>
        <w:tc>
          <w:tcPr>
            <w:tcW w:w="824" w:type="dxa"/>
          </w:tcPr>
          <w:p w14:paraId="18EA9207"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Double Gun</w:t>
            </w:r>
          </w:p>
        </w:tc>
        <w:tc>
          <w:tcPr>
            <w:tcW w:w="824" w:type="dxa"/>
          </w:tcPr>
          <w:p w14:paraId="79F0CA9D"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Double Gun</w:t>
            </w:r>
          </w:p>
        </w:tc>
        <w:tc>
          <w:tcPr>
            <w:tcW w:w="742" w:type="dxa"/>
          </w:tcPr>
          <w:p w14:paraId="2599F275" w14:textId="77777777" w:rsidR="00F54571" w:rsidRDefault="00000000">
            <w:pPr>
              <w:jc w:val="center"/>
              <w:rPr>
                <w:rFonts w:ascii="Arial" w:hAnsi="Arial" w:cs="Arial"/>
                <w:sz w:val="21"/>
                <w:szCs w:val="21"/>
              </w:rPr>
            </w:pPr>
            <w:r>
              <w:rPr>
                <w:rFonts w:ascii="Arial" w:hAnsi="Arial" w:cs="Arial"/>
                <w:sz w:val="21"/>
                <w:szCs w:val="21"/>
                <w:lang w:eastAsia="zh-CN"/>
              </w:rPr>
              <w:t>Single Gun</w:t>
            </w:r>
          </w:p>
        </w:tc>
        <w:tc>
          <w:tcPr>
            <w:tcW w:w="742" w:type="dxa"/>
          </w:tcPr>
          <w:p w14:paraId="1DF72B14" w14:textId="77777777" w:rsidR="00F54571" w:rsidRDefault="00000000">
            <w:pPr>
              <w:jc w:val="center"/>
              <w:rPr>
                <w:rFonts w:ascii="Arial" w:hAnsi="Arial" w:cs="Arial"/>
                <w:sz w:val="21"/>
                <w:szCs w:val="21"/>
              </w:rPr>
            </w:pPr>
            <w:r>
              <w:rPr>
                <w:rFonts w:ascii="Arial" w:hAnsi="Arial" w:cs="Arial"/>
                <w:sz w:val="21"/>
                <w:szCs w:val="21"/>
                <w:lang w:eastAsia="zh-CN"/>
              </w:rPr>
              <w:t>Double Gun</w:t>
            </w:r>
          </w:p>
        </w:tc>
        <w:tc>
          <w:tcPr>
            <w:tcW w:w="742" w:type="dxa"/>
          </w:tcPr>
          <w:p w14:paraId="2E3C5710" w14:textId="77777777" w:rsidR="00F54571" w:rsidRDefault="00000000">
            <w:pPr>
              <w:jc w:val="center"/>
              <w:rPr>
                <w:rFonts w:ascii="Arial" w:hAnsi="Arial" w:cs="Arial"/>
                <w:sz w:val="21"/>
                <w:szCs w:val="21"/>
              </w:rPr>
            </w:pPr>
            <w:r>
              <w:rPr>
                <w:rFonts w:ascii="Arial" w:hAnsi="Arial" w:cs="Arial"/>
                <w:sz w:val="21"/>
                <w:szCs w:val="21"/>
                <w:lang w:eastAsia="zh-CN"/>
              </w:rPr>
              <w:t>Double Gun</w:t>
            </w:r>
          </w:p>
        </w:tc>
        <w:tc>
          <w:tcPr>
            <w:tcW w:w="742" w:type="dxa"/>
          </w:tcPr>
          <w:p w14:paraId="5BE4CE83" w14:textId="77777777" w:rsidR="00F54571" w:rsidRDefault="00000000">
            <w:pPr>
              <w:jc w:val="center"/>
              <w:rPr>
                <w:rFonts w:ascii="Arial" w:hAnsi="Arial" w:cs="Arial"/>
                <w:sz w:val="21"/>
                <w:szCs w:val="21"/>
              </w:rPr>
            </w:pPr>
            <w:r>
              <w:rPr>
                <w:rFonts w:ascii="Arial" w:hAnsi="Arial" w:cs="Arial"/>
                <w:sz w:val="21"/>
                <w:szCs w:val="21"/>
                <w:lang w:eastAsia="zh-CN"/>
              </w:rPr>
              <w:t>Single Gun</w:t>
            </w:r>
          </w:p>
        </w:tc>
        <w:tc>
          <w:tcPr>
            <w:tcW w:w="742" w:type="dxa"/>
          </w:tcPr>
          <w:p w14:paraId="73D35F4A" w14:textId="77777777" w:rsidR="00F54571" w:rsidRDefault="00000000">
            <w:pPr>
              <w:jc w:val="center"/>
              <w:rPr>
                <w:rFonts w:ascii="Arial" w:hAnsi="Arial" w:cs="Arial"/>
                <w:sz w:val="21"/>
                <w:szCs w:val="21"/>
              </w:rPr>
            </w:pPr>
            <w:r>
              <w:rPr>
                <w:rFonts w:ascii="Arial" w:hAnsi="Arial" w:cs="Arial"/>
                <w:sz w:val="21"/>
                <w:szCs w:val="21"/>
                <w:lang w:eastAsia="zh-CN"/>
              </w:rPr>
              <w:t>Double Gun</w:t>
            </w:r>
          </w:p>
        </w:tc>
        <w:tc>
          <w:tcPr>
            <w:tcW w:w="742" w:type="dxa"/>
          </w:tcPr>
          <w:p w14:paraId="0EFB82B6" w14:textId="77777777" w:rsidR="00F54571" w:rsidRDefault="00000000">
            <w:pPr>
              <w:jc w:val="center"/>
              <w:rPr>
                <w:rFonts w:ascii="Arial" w:hAnsi="Arial" w:cs="Arial"/>
                <w:sz w:val="21"/>
                <w:szCs w:val="21"/>
              </w:rPr>
            </w:pPr>
            <w:r>
              <w:rPr>
                <w:rFonts w:ascii="Arial" w:hAnsi="Arial" w:cs="Arial"/>
                <w:sz w:val="21"/>
                <w:szCs w:val="21"/>
                <w:lang w:eastAsia="zh-CN"/>
              </w:rPr>
              <w:t>Double Gun</w:t>
            </w:r>
          </w:p>
        </w:tc>
        <w:tc>
          <w:tcPr>
            <w:tcW w:w="742" w:type="dxa"/>
          </w:tcPr>
          <w:p w14:paraId="61D23816" w14:textId="77777777" w:rsidR="00F54571" w:rsidRDefault="00000000">
            <w:pPr>
              <w:jc w:val="center"/>
              <w:rPr>
                <w:rFonts w:ascii="Arial" w:hAnsi="Arial" w:cs="Arial"/>
                <w:sz w:val="21"/>
                <w:szCs w:val="21"/>
              </w:rPr>
            </w:pPr>
            <w:r>
              <w:rPr>
                <w:rFonts w:ascii="Arial" w:hAnsi="Arial" w:cs="Arial"/>
                <w:sz w:val="21"/>
                <w:szCs w:val="21"/>
                <w:lang w:eastAsia="zh-CN"/>
              </w:rPr>
              <w:t>Single Gun</w:t>
            </w:r>
          </w:p>
        </w:tc>
        <w:tc>
          <w:tcPr>
            <w:tcW w:w="742" w:type="dxa"/>
          </w:tcPr>
          <w:p w14:paraId="58BE9821" w14:textId="77777777" w:rsidR="00F54571" w:rsidRDefault="00000000">
            <w:pPr>
              <w:jc w:val="center"/>
              <w:rPr>
                <w:rFonts w:ascii="Arial" w:hAnsi="Arial" w:cs="Arial"/>
                <w:sz w:val="21"/>
                <w:szCs w:val="21"/>
              </w:rPr>
            </w:pPr>
            <w:r>
              <w:rPr>
                <w:rFonts w:ascii="Arial" w:hAnsi="Arial" w:cs="Arial"/>
                <w:sz w:val="21"/>
                <w:szCs w:val="21"/>
                <w:lang w:eastAsia="zh-CN"/>
              </w:rPr>
              <w:t>Double Gun</w:t>
            </w:r>
          </w:p>
        </w:tc>
        <w:tc>
          <w:tcPr>
            <w:tcW w:w="742" w:type="dxa"/>
          </w:tcPr>
          <w:p w14:paraId="22DF18A9" w14:textId="77777777" w:rsidR="00F54571" w:rsidRDefault="00000000">
            <w:pPr>
              <w:jc w:val="center"/>
              <w:rPr>
                <w:rFonts w:ascii="Arial" w:hAnsi="Arial" w:cs="Arial"/>
                <w:sz w:val="21"/>
                <w:szCs w:val="21"/>
              </w:rPr>
            </w:pPr>
            <w:r>
              <w:rPr>
                <w:rFonts w:ascii="Arial" w:hAnsi="Arial" w:cs="Arial"/>
                <w:sz w:val="21"/>
                <w:szCs w:val="21"/>
                <w:lang w:eastAsia="zh-CN"/>
              </w:rPr>
              <w:t>Double Gun</w:t>
            </w:r>
          </w:p>
        </w:tc>
      </w:tr>
      <w:tr w:rsidR="00F54571" w14:paraId="61357C0A" w14:textId="77777777">
        <w:trPr>
          <w:trHeight w:val="456"/>
        </w:trPr>
        <w:tc>
          <w:tcPr>
            <w:tcW w:w="1459" w:type="dxa"/>
          </w:tcPr>
          <w:p w14:paraId="1C650FEF" w14:textId="77777777" w:rsidR="00F54571" w:rsidRDefault="00000000">
            <w:pPr>
              <w:jc w:val="center"/>
              <w:rPr>
                <w:rFonts w:ascii="Arial" w:hAnsi="Arial" w:cs="Arial"/>
                <w:sz w:val="21"/>
                <w:szCs w:val="21"/>
              </w:rPr>
            </w:pPr>
            <w:r>
              <w:rPr>
                <w:rFonts w:ascii="Arial" w:hAnsi="Arial" w:cs="Arial"/>
                <w:sz w:val="21"/>
                <w:szCs w:val="21"/>
              </w:rPr>
              <w:t>Power distribution mode</w:t>
            </w:r>
          </w:p>
        </w:tc>
        <w:tc>
          <w:tcPr>
            <w:tcW w:w="741" w:type="dxa"/>
          </w:tcPr>
          <w:p w14:paraId="6C21071C"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Single gun single charge</w:t>
            </w:r>
          </w:p>
        </w:tc>
        <w:tc>
          <w:tcPr>
            <w:tcW w:w="824" w:type="dxa"/>
          </w:tcPr>
          <w:p w14:paraId="4A1A9B5B"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Both guns are charged</w:t>
            </w:r>
          </w:p>
        </w:tc>
        <w:tc>
          <w:tcPr>
            <w:tcW w:w="824" w:type="dxa"/>
          </w:tcPr>
          <w:p w14:paraId="79C6D855" w14:textId="77777777" w:rsidR="00F54571" w:rsidRDefault="00000000">
            <w:pPr>
              <w:jc w:val="center"/>
              <w:rPr>
                <w:rFonts w:ascii="Arial" w:eastAsiaTheme="minorEastAsia" w:hAnsi="Arial" w:cs="Arial"/>
                <w:sz w:val="21"/>
                <w:szCs w:val="21"/>
                <w:lang w:eastAsia="zh-CN"/>
              </w:rPr>
            </w:pPr>
            <w:r>
              <w:rPr>
                <w:rFonts w:ascii="Arial" w:hAnsi="Arial" w:cs="Arial"/>
                <w:sz w:val="21"/>
                <w:szCs w:val="21"/>
                <w:lang w:eastAsia="zh-CN"/>
              </w:rPr>
              <w:t>Fast-Slow charged for double gun</w:t>
            </w:r>
          </w:p>
        </w:tc>
        <w:tc>
          <w:tcPr>
            <w:tcW w:w="742" w:type="dxa"/>
          </w:tcPr>
          <w:p w14:paraId="5C6632C2" w14:textId="77777777" w:rsidR="00F54571" w:rsidRDefault="00000000">
            <w:pPr>
              <w:jc w:val="center"/>
              <w:rPr>
                <w:rFonts w:ascii="Arial" w:hAnsi="Arial" w:cs="Arial"/>
                <w:sz w:val="21"/>
                <w:szCs w:val="21"/>
              </w:rPr>
            </w:pPr>
            <w:r>
              <w:rPr>
                <w:rFonts w:ascii="Arial" w:hAnsi="Arial" w:cs="Arial"/>
                <w:sz w:val="21"/>
                <w:szCs w:val="21"/>
                <w:lang w:eastAsia="zh-CN"/>
              </w:rPr>
              <w:t>Single gun single charge</w:t>
            </w:r>
          </w:p>
        </w:tc>
        <w:tc>
          <w:tcPr>
            <w:tcW w:w="742" w:type="dxa"/>
          </w:tcPr>
          <w:p w14:paraId="57B61C4F" w14:textId="77777777" w:rsidR="00F54571" w:rsidRDefault="00000000">
            <w:pPr>
              <w:jc w:val="center"/>
              <w:rPr>
                <w:rFonts w:ascii="Arial" w:hAnsi="Arial" w:cs="Arial"/>
                <w:sz w:val="21"/>
                <w:szCs w:val="21"/>
              </w:rPr>
            </w:pPr>
            <w:r>
              <w:rPr>
                <w:rFonts w:ascii="Arial" w:hAnsi="Arial" w:cs="Arial"/>
                <w:sz w:val="21"/>
                <w:szCs w:val="21"/>
                <w:lang w:eastAsia="zh-CN"/>
              </w:rPr>
              <w:t>Both guns are charged</w:t>
            </w:r>
          </w:p>
        </w:tc>
        <w:tc>
          <w:tcPr>
            <w:tcW w:w="742" w:type="dxa"/>
          </w:tcPr>
          <w:p w14:paraId="0068E8C1" w14:textId="77777777" w:rsidR="00F54571" w:rsidRDefault="00000000">
            <w:pPr>
              <w:jc w:val="center"/>
              <w:rPr>
                <w:rFonts w:ascii="Arial" w:hAnsi="Arial" w:cs="Arial"/>
                <w:sz w:val="21"/>
                <w:szCs w:val="21"/>
              </w:rPr>
            </w:pPr>
            <w:r>
              <w:rPr>
                <w:rFonts w:ascii="Arial" w:hAnsi="Arial" w:cs="Arial"/>
                <w:sz w:val="21"/>
                <w:szCs w:val="21"/>
                <w:lang w:eastAsia="zh-CN"/>
              </w:rPr>
              <w:t>Fast-Slow charged for double gun</w:t>
            </w:r>
          </w:p>
        </w:tc>
        <w:tc>
          <w:tcPr>
            <w:tcW w:w="742" w:type="dxa"/>
          </w:tcPr>
          <w:p w14:paraId="53B5F6B9" w14:textId="77777777" w:rsidR="00F54571" w:rsidRDefault="00000000">
            <w:pPr>
              <w:jc w:val="center"/>
              <w:rPr>
                <w:rFonts w:ascii="Arial" w:hAnsi="Arial" w:cs="Arial"/>
                <w:sz w:val="21"/>
                <w:szCs w:val="21"/>
              </w:rPr>
            </w:pPr>
            <w:r>
              <w:rPr>
                <w:rFonts w:ascii="Arial" w:hAnsi="Arial" w:cs="Arial"/>
                <w:sz w:val="21"/>
                <w:szCs w:val="21"/>
                <w:lang w:eastAsia="zh-CN"/>
              </w:rPr>
              <w:t>Single gun single charge</w:t>
            </w:r>
          </w:p>
        </w:tc>
        <w:tc>
          <w:tcPr>
            <w:tcW w:w="742" w:type="dxa"/>
          </w:tcPr>
          <w:p w14:paraId="06C70369" w14:textId="77777777" w:rsidR="00F54571" w:rsidRDefault="00000000">
            <w:pPr>
              <w:jc w:val="center"/>
              <w:rPr>
                <w:rFonts w:ascii="Arial" w:hAnsi="Arial" w:cs="Arial"/>
                <w:sz w:val="21"/>
                <w:szCs w:val="21"/>
              </w:rPr>
            </w:pPr>
            <w:r>
              <w:rPr>
                <w:rFonts w:ascii="Arial" w:hAnsi="Arial" w:cs="Arial"/>
                <w:sz w:val="21"/>
                <w:szCs w:val="21"/>
                <w:lang w:eastAsia="zh-CN"/>
              </w:rPr>
              <w:t>Both guns are charged</w:t>
            </w:r>
          </w:p>
        </w:tc>
        <w:tc>
          <w:tcPr>
            <w:tcW w:w="742" w:type="dxa"/>
          </w:tcPr>
          <w:p w14:paraId="1BDA79BC" w14:textId="77777777" w:rsidR="00F54571" w:rsidRDefault="00000000">
            <w:pPr>
              <w:jc w:val="center"/>
              <w:rPr>
                <w:rFonts w:ascii="Arial" w:hAnsi="Arial" w:cs="Arial"/>
                <w:sz w:val="21"/>
                <w:szCs w:val="21"/>
              </w:rPr>
            </w:pPr>
            <w:r>
              <w:rPr>
                <w:rFonts w:ascii="Arial" w:hAnsi="Arial" w:cs="Arial"/>
                <w:sz w:val="21"/>
                <w:szCs w:val="21"/>
                <w:lang w:eastAsia="zh-CN"/>
              </w:rPr>
              <w:t>Fast-Slow charged for double gun</w:t>
            </w:r>
          </w:p>
        </w:tc>
        <w:tc>
          <w:tcPr>
            <w:tcW w:w="742" w:type="dxa"/>
          </w:tcPr>
          <w:p w14:paraId="277CE9AE" w14:textId="77777777" w:rsidR="00F54571" w:rsidRDefault="00000000">
            <w:pPr>
              <w:jc w:val="center"/>
              <w:rPr>
                <w:rFonts w:ascii="Arial" w:hAnsi="Arial" w:cs="Arial"/>
                <w:sz w:val="21"/>
                <w:szCs w:val="21"/>
              </w:rPr>
            </w:pPr>
            <w:r>
              <w:rPr>
                <w:rFonts w:ascii="Arial" w:hAnsi="Arial" w:cs="Arial"/>
                <w:sz w:val="21"/>
                <w:szCs w:val="21"/>
                <w:lang w:eastAsia="zh-CN"/>
              </w:rPr>
              <w:t>Single gun single charge</w:t>
            </w:r>
          </w:p>
        </w:tc>
        <w:tc>
          <w:tcPr>
            <w:tcW w:w="742" w:type="dxa"/>
          </w:tcPr>
          <w:p w14:paraId="7E1D7D84" w14:textId="77777777" w:rsidR="00F54571" w:rsidRDefault="00000000">
            <w:pPr>
              <w:jc w:val="center"/>
              <w:rPr>
                <w:rFonts w:ascii="Arial" w:hAnsi="Arial" w:cs="Arial"/>
                <w:sz w:val="21"/>
                <w:szCs w:val="21"/>
              </w:rPr>
            </w:pPr>
            <w:r>
              <w:rPr>
                <w:rFonts w:ascii="Arial" w:hAnsi="Arial" w:cs="Arial"/>
                <w:sz w:val="21"/>
                <w:szCs w:val="21"/>
                <w:lang w:eastAsia="zh-CN"/>
              </w:rPr>
              <w:t>Both guns are charged</w:t>
            </w:r>
          </w:p>
        </w:tc>
        <w:tc>
          <w:tcPr>
            <w:tcW w:w="742" w:type="dxa"/>
          </w:tcPr>
          <w:p w14:paraId="4C6531D4" w14:textId="77777777" w:rsidR="00F54571" w:rsidRDefault="00000000">
            <w:pPr>
              <w:jc w:val="center"/>
              <w:rPr>
                <w:rFonts w:ascii="Arial" w:hAnsi="Arial" w:cs="Arial"/>
                <w:sz w:val="21"/>
                <w:szCs w:val="21"/>
              </w:rPr>
            </w:pPr>
            <w:r>
              <w:rPr>
                <w:rFonts w:ascii="Arial" w:hAnsi="Arial" w:cs="Arial"/>
                <w:sz w:val="21"/>
                <w:szCs w:val="21"/>
                <w:lang w:eastAsia="zh-CN"/>
              </w:rPr>
              <w:t>Fast-Slow charged for double gun</w:t>
            </w:r>
          </w:p>
        </w:tc>
      </w:tr>
      <w:tr w:rsidR="00F54571" w14:paraId="6A601AAC" w14:textId="77777777">
        <w:trPr>
          <w:trHeight w:val="456"/>
        </w:trPr>
        <w:tc>
          <w:tcPr>
            <w:tcW w:w="1459" w:type="dxa"/>
          </w:tcPr>
          <w:p w14:paraId="5BE4664B" w14:textId="77777777" w:rsidR="00F54571" w:rsidRDefault="00000000">
            <w:pPr>
              <w:jc w:val="center"/>
              <w:rPr>
                <w:rFonts w:ascii="Arial" w:hAnsi="Arial" w:cs="Arial"/>
                <w:sz w:val="21"/>
                <w:szCs w:val="21"/>
                <w:lang w:eastAsia="zh-CN"/>
              </w:rPr>
            </w:pPr>
            <w:r>
              <w:rPr>
                <w:rFonts w:ascii="Arial" w:hAnsi="Arial" w:cs="Arial"/>
                <w:sz w:val="21"/>
                <w:szCs w:val="21"/>
                <w:lang w:eastAsia="zh-CN"/>
              </w:rPr>
              <w:t xml:space="preserve"> Degree of Protection</w:t>
            </w:r>
          </w:p>
        </w:tc>
        <w:tc>
          <w:tcPr>
            <w:tcW w:w="9067" w:type="dxa"/>
            <w:gridSpan w:val="12"/>
          </w:tcPr>
          <w:p w14:paraId="64354334" w14:textId="77777777" w:rsidR="00F54571" w:rsidRDefault="00000000">
            <w:pPr>
              <w:jc w:val="center"/>
              <w:rPr>
                <w:rFonts w:ascii="Arial" w:hAnsi="Arial" w:cs="Arial"/>
                <w:sz w:val="21"/>
                <w:szCs w:val="21"/>
              </w:rPr>
            </w:pPr>
            <w:r>
              <w:rPr>
                <w:rFonts w:ascii="Arial" w:hAnsi="Arial" w:cs="Arial"/>
                <w:sz w:val="21"/>
                <w:szCs w:val="21"/>
              </w:rPr>
              <w:t>IP54</w:t>
            </w:r>
          </w:p>
        </w:tc>
      </w:tr>
      <w:tr w:rsidR="00F54571" w14:paraId="77F5A1FE" w14:textId="77777777">
        <w:trPr>
          <w:trHeight w:val="456"/>
        </w:trPr>
        <w:tc>
          <w:tcPr>
            <w:tcW w:w="1459" w:type="dxa"/>
          </w:tcPr>
          <w:p w14:paraId="03EC3133" w14:textId="77777777" w:rsidR="00F54571" w:rsidRDefault="00000000">
            <w:pPr>
              <w:jc w:val="center"/>
              <w:rPr>
                <w:rFonts w:ascii="Arial" w:hAnsi="Arial" w:cs="Arial"/>
                <w:sz w:val="21"/>
                <w:szCs w:val="21"/>
              </w:rPr>
            </w:pPr>
            <w:r>
              <w:rPr>
                <w:rFonts w:ascii="Arial" w:hAnsi="Arial" w:cs="Arial"/>
                <w:sz w:val="21"/>
                <w:szCs w:val="21"/>
                <w:lang w:eastAsia="zh-CN"/>
              </w:rPr>
              <w:t>Dimension</w:t>
            </w:r>
            <w:r>
              <w:rPr>
                <w:rFonts w:ascii="Arial" w:hAnsi="Arial" w:cs="Arial"/>
                <w:sz w:val="21"/>
                <w:szCs w:val="21"/>
              </w:rPr>
              <w:t>(</w:t>
            </w:r>
            <w:r>
              <w:rPr>
                <w:rFonts w:ascii="Arial" w:hAnsi="Arial" w:cs="Arial"/>
                <w:sz w:val="21"/>
                <w:szCs w:val="21"/>
                <w:lang w:eastAsia="zh-CN"/>
              </w:rPr>
              <w:t>W</w:t>
            </w:r>
            <w:r>
              <w:rPr>
                <w:rFonts w:ascii="Arial" w:hAnsi="Arial" w:cs="Arial"/>
                <w:sz w:val="21"/>
                <w:szCs w:val="21"/>
              </w:rPr>
              <w:t>*</w:t>
            </w:r>
            <w:r>
              <w:rPr>
                <w:rFonts w:ascii="Arial" w:hAnsi="Arial" w:cs="Arial"/>
                <w:sz w:val="21"/>
                <w:szCs w:val="21"/>
                <w:lang w:eastAsia="zh-CN"/>
              </w:rPr>
              <w:t>D</w:t>
            </w:r>
            <w:r>
              <w:rPr>
                <w:rFonts w:ascii="Arial" w:hAnsi="Arial" w:cs="Arial"/>
                <w:sz w:val="21"/>
                <w:szCs w:val="21"/>
              </w:rPr>
              <w:t>*</w:t>
            </w:r>
            <w:r>
              <w:rPr>
                <w:rFonts w:ascii="Arial" w:hAnsi="Arial" w:cs="Arial"/>
                <w:sz w:val="21"/>
                <w:szCs w:val="21"/>
                <w:lang w:eastAsia="zh-CN"/>
              </w:rPr>
              <w:t>H</w:t>
            </w:r>
            <w:r>
              <w:rPr>
                <w:rFonts w:ascii="Arial" w:hAnsi="Arial" w:cs="Arial"/>
                <w:sz w:val="21"/>
                <w:szCs w:val="21"/>
              </w:rPr>
              <w:t>)</w:t>
            </w:r>
          </w:p>
        </w:tc>
        <w:tc>
          <w:tcPr>
            <w:tcW w:w="9067" w:type="dxa"/>
            <w:gridSpan w:val="12"/>
          </w:tcPr>
          <w:p w14:paraId="1728168B" w14:textId="77777777" w:rsidR="00F54571" w:rsidRDefault="00000000">
            <w:pPr>
              <w:jc w:val="center"/>
              <w:rPr>
                <w:rFonts w:ascii="Arial" w:hAnsi="Arial" w:cs="Arial"/>
                <w:sz w:val="21"/>
                <w:szCs w:val="21"/>
              </w:rPr>
            </w:pPr>
            <w:r>
              <w:rPr>
                <w:rFonts w:ascii="Arial" w:hAnsi="Arial" w:cs="Arial"/>
                <w:sz w:val="21"/>
                <w:szCs w:val="21"/>
              </w:rPr>
              <w:t>700*1900*650mm</w:t>
            </w:r>
          </w:p>
        </w:tc>
      </w:tr>
      <w:tr w:rsidR="00F54571" w14:paraId="685B8D4C" w14:textId="77777777">
        <w:trPr>
          <w:trHeight w:val="362"/>
        </w:trPr>
        <w:tc>
          <w:tcPr>
            <w:tcW w:w="1459" w:type="dxa"/>
          </w:tcPr>
          <w:p w14:paraId="255482C3" w14:textId="77777777" w:rsidR="00F54571" w:rsidRDefault="00000000">
            <w:pPr>
              <w:jc w:val="center"/>
              <w:rPr>
                <w:rFonts w:ascii="Arial" w:hAnsi="Arial" w:cs="Arial"/>
                <w:sz w:val="21"/>
                <w:szCs w:val="21"/>
                <w:lang w:eastAsia="zh-CN"/>
              </w:rPr>
            </w:pPr>
            <w:r>
              <w:rPr>
                <w:rFonts w:ascii="Arial" w:hAnsi="Arial" w:cs="Arial"/>
                <w:sz w:val="21"/>
                <w:szCs w:val="21"/>
                <w:lang w:eastAsia="zh-CN"/>
              </w:rPr>
              <w:t>Weight</w:t>
            </w:r>
          </w:p>
        </w:tc>
        <w:tc>
          <w:tcPr>
            <w:tcW w:w="9067" w:type="dxa"/>
            <w:gridSpan w:val="12"/>
          </w:tcPr>
          <w:p w14:paraId="3629457D" w14:textId="77777777" w:rsidR="00F54571" w:rsidRDefault="00000000">
            <w:pPr>
              <w:jc w:val="center"/>
              <w:rPr>
                <w:rFonts w:ascii="Arial" w:hAnsi="Arial" w:cs="Arial"/>
                <w:sz w:val="21"/>
                <w:szCs w:val="21"/>
              </w:rPr>
            </w:pPr>
            <w:r>
              <w:rPr>
                <w:rFonts w:ascii="Arial" w:hAnsi="Arial" w:cs="Arial"/>
                <w:sz w:val="21"/>
                <w:szCs w:val="21"/>
              </w:rPr>
              <w:t>≤</w:t>
            </w:r>
            <w:r>
              <w:rPr>
                <w:rFonts w:ascii="Arial" w:hAnsi="Arial" w:cs="Arial"/>
                <w:sz w:val="21"/>
                <w:szCs w:val="21"/>
                <w:lang w:eastAsia="zh-CN"/>
              </w:rPr>
              <w:t>40</w:t>
            </w:r>
            <w:r>
              <w:rPr>
                <w:rFonts w:ascii="Arial" w:hAnsi="Arial" w:cs="Arial"/>
                <w:sz w:val="21"/>
                <w:szCs w:val="21"/>
              </w:rPr>
              <w:t>0Kg</w:t>
            </w:r>
          </w:p>
        </w:tc>
      </w:tr>
    </w:tbl>
    <w:p w14:paraId="1B4881FD" w14:textId="77777777" w:rsidR="00F54571" w:rsidRDefault="00F54571">
      <w:pPr>
        <w:jc w:val="center"/>
        <w:rPr>
          <w:sz w:val="21"/>
        </w:rPr>
        <w:sectPr w:rsidR="00F54571" w:rsidSect="00616DFA">
          <w:footerReference w:type="default" r:id="rId15"/>
          <w:pgSz w:w="11910" w:h="16840"/>
          <w:pgMar w:top="1440" w:right="640" w:bottom="1280" w:left="960" w:header="0" w:footer="1085" w:gutter="0"/>
          <w:cols w:space="720"/>
        </w:sectPr>
      </w:pPr>
    </w:p>
    <w:p w14:paraId="47AF9788" w14:textId="77777777" w:rsidR="00F54571" w:rsidRDefault="00000000">
      <w:pPr>
        <w:pStyle w:val="2"/>
        <w:tabs>
          <w:tab w:val="left" w:pos="603"/>
        </w:tabs>
        <w:spacing w:line="514" w:lineRule="exact"/>
        <w:ind w:left="119"/>
        <w:rPr>
          <w:rFonts w:ascii="Calibri Light"/>
          <w:lang w:eastAsia="zh-CN"/>
        </w:rPr>
      </w:pPr>
      <w:bookmarkStart w:id="12" w:name="_bookmark7"/>
      <w:bookmarkStart w:id="13" w:name="_Toc18213"/>
      <w:bookmarkEnd w:id="12"/>
      <w:proofErr w:type="gramStart"/>
      <w:r>
        <w:rPr>
          <w:rFonts w:hint="eastAsia"/>
          <w:lang w:eastAsia="zh-CN"/>
        </w:rPr>
        <w:lastRenderedPageBreak/>
        <w:t>2.2</w:t>
      </w:r>
      <w:bookmarkEnd w:id="13"/>
      <w:r>
        <w:rPr>
          <w:rFonts w:hint="eastAsia"/>
          <w:lang w:eastAsia="zh-CN"/>
        </w:rPr>
        <w:t xml:space="preserve">  </w:t>
      </w:r>
      <w:r>
        <w:rPr>
          <w:rFonts w:asciiTheme="minorHAnsi" w:eastAsia="宋体" w:hAnsiTheme="minorHAnsi" w:hint="eastAsia"/>
          <w:lang w:eastAsia="zh-CN"/>
        </w:rPr>
        <w:t>Performance</w:t>
      </w:r>
      <w:proofErr w:type="gramEnd"/>
      <w:r>
        <w:rPr>
          <w:rFonts w:asciiTheme="minorHAnsi" w:eastAsia="宋体" w:hAnsiTheme="minorHAnsi" w:hint="eastAsia"/>
          <w:lang w:eastAsia="zh-CN"/>
        </w:rPr>
        <w:t xml:space="preserve"> Parameters</w:t>
      </w:r>
    </w:p>
    <w:p w14:paraId="36552754" w14:textId="77777777" w:rsidR="00F54571" w:rsidRDefault="00F54571">
      <w:pPr>
        <w:pStyle w:val="a3"/>
        <w:spacing w:before="15" w:after="1"/>
        <w:rPr>
          <w:rFonts w:ascii="Microsoft JhengHei"/>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5"/>
        <w:gridCol w:w="2268"/>
        <w:gridCol w:w="5913"/>
      </w:tblGrid>
      <w:tr w:rsidR="00F54571" w14:paraId="5AC6D669" w14:textId="77777777">
        <w:trPr>
          <w:trHeight w:val="387"/>
        </w:trPr>
        <w:tc>
          <w:tcPr>
            <w:tcW w:w="9736" w:type="dxa"/>
            <w:gridSpan w:val="3"/>
            <w:shd w:val="clear" w:color="auto" w:fill="92D050"/>
          </w:tcPr>
          <w:p w14:paraId="7BD2A312" w14:textId="77777777" w:rsidR="00F54571" w:rsidRDefault="00000000">
            <w:pPr>
              <w:pStyle w:val="TableParagraph"/>
              <w:spacing w:before="3" w:line="364" w:lineRule="exact"/>
              <w:ind w:left="3887" w:right="3878"/>
              <w:jc w:val="center"/>
              <w:rPr>
                <w:rFonts w:ascii="Microsoft JhengHei" w:eastAsia="Microsoft JhengHei"/>
                <w:b/>
                <w:sz w:val="24"/>
              </w:rPr>
            </w:pPr>
            <w:r>
              <w:rPr>
                <w:rFonts w:ascii="Microsoft JhengHei" w:eastAsia="Microsoft JhengHei" w:hint="eastAsia"/>
                <w:b/>
                <w:sz w:val="24"/>
              </w:rPr>
              <w:t xml:space="preserve"> </w:t>
            </w:r>
            <w:r>
              <w:rPr>
                <w:rFonts w:ascii="Microsoft JhengHei" w:hint="eastAsia"/>
                <w:b/>
                <w:sz w:val="24"/>
                <w:lang w:eastAsia="zh-CN"/>
              </w:rPr>
              <w:t>D</w:t>
            </w:r>
            <w:r>
              <w:rPr>
                <w:rFonts w:ascii="Microsoft JhengHei" w:eastAsia="Microsoft JhengHei" w:hint="eastAsia"/>
                <w:b/>
                <w:sz w:val="24"/>
              </w:rPr>
              <w:t>etailed performance parameters</w:t>
            </w:r>
          </w:p>
        </w:tc>
      </w:tr>
      <w:tr w:rsidR="00F54571" w14:paraId="00B7D7E5" w14:textId="77777777">
        <w:trPr>
          <w:trHeight w:val="387"/>
        </w:trPr>
        <w:tc>
          <w:tcPr>
            <w:tcW w:w="1555" w:type="dxa"/>
          </w:tcPr>
          <w:p w14:paraId="191C5124" w14:textId="77777777" w:rsidR="00F54571" w:rsidRDefault="00000000">
            <w:pPr>
              <w:pStyle w:val="TableParagraph"/>
              <w:spacing w:before="31" w:line="335" w:lineRule="exact"/>
              <w:ind w:left="547" w:right="538"/>
              <w:jc w:val="center"/>
              <w:rPr>
                <w:rFonts w:ascii="Microsoft JhengHei"/>
                <w:b/>
                <w:sz w:val="21"/>
                <w:lang w:eastAsia="zh-CN"/>
              </w:rPr>
            </w:pPr>
            <w:r>
              <w:rPr>
                <w:rFonts w:ascii="Microsoft JhengHei" w:hint="eastAsia"/>
                <w:b/>
                <w:sz w:val="21"/>
                <w:lang w:eastAsia="zh-CN"/>
              </w:rPr>
              <w:t>Category</w:t>
            </w:r>
          </w:p>
        </w:tc>
        <w:tc>
          <w:tcPr>
            <w:tcW w:w="2268" w:type="dxa"/>
          </w:tcPr>
          <w:p w14:paraId="6E618121" w14:textId="77777777" w:rsidR="00F54571" w:rsidRDefault="00000000">
            <w:pPr>
              <w:pStyle w:val="TableParagraph"/>
              <w:spacing w:before="31" w:line="335" w:lineRule="exact"/>
              <w:ind w:left="483" w:right="474"/>
              <w:jc w:val="center"/>
              <w:rPr>
                <w:rFonts w:ascii="Microsoft JhengHei"/>
                <w:b/>
                <w:sz w:val="21"/>
                <w:lang w:eastAsia="zh-CN"/>
              </w:rPr>
            </w:pPr>
            <w:r>
              <w:rPr>
                <w:rFonts w:ascii="Microsoft JhengHei" w:hint="eastAsia"/>
                <w:b/>
                <w:sz w:val="21"/>
                <w:lang w:eastAsia="zh-CN"/>
              </w:rPr>
              <w:t>Item</w:t>
            </w:r>
          </w:p>
        </w:tc>
        <w:tc>
          <w:tcPr>
            <w:tcW w:w="5913" w:type="dxa"/>
          </w:tcPr>
          <w:p w14:paraId="2DA3D1E4" w14:textId="77777777" w:rsidR="00F54571" w:rsidRDefault="00000000">
            <w:pPr>
              <w:pStyle w:val="TableParagraph"/>
              <w:spacing w:before="31" w:line="335" w:lineRule="exact"/>
              <w:ind w:left="100" w:right="91"/>
              <w:jc w:val="center"/>
              <w:rPr>
                <w:rFonts w:ascii="Microsoft JhengHei" w:eastAsia="Microsoft JhengHei"/>
                <w:b/>
                <w:sz w:val="21"/>
              </w:rPr>
            </w:pPr>
            <w:r>
              <w:rPr>
                <w:rFonts w:ascii="Microsoft JhengHei" w:eastAsia="Microsoft JhengHei" w:hint="eastAsia"/>
                <w:b/>
                <w:sz w:val="24"/>
              </w:rPr>
              <w:t>parameters</w:t>
            </w:r>
          </w:p>
        </w:tc>
      </w:tr>
      <w:tr w:rsidR="00F54571" w14:paraId="2028DAC1" w14:textId="77777777">
        <w:trPr>
          <w:trHeight w:val="387"/>
        </w:trPr>
        <w:tc>
          <w:tcPr>
            <w:tcW w:w="1555" w:type="dxa"/>
            <w:vMerge w:val="restart"/>
          </w:tcPr>
          <w:p w14:paraId="27E22B48" w14:textId="77777777" w:rsidR="00F54571" w:rsidRDefault="00F54571">
            <w:pPr>
              <w:pStyle w:val="TableParagraph"/>
              <w:spacing w:before="16"/>
              <w:rPr>
                <w:rFonts w:ascii="Arial" w:hAnsi="Arial" w:cs="Arial"/>
                <w:b/>
                <w:sz w:val="21"/>
                <w:szCs w:val="21"/>
              </w:rPr>
            </w:pPr>
          </w:p>
          <w:p w14:paraId="2AA340C0" w14:textId="77777777" w:rsidR="00F54571" w:rsidRDefault="00000000">
            <w:pPr>
              <w:pStyle w:val="TableParagraph"/>
              <w:ind w:left="357"/>
              <w:rPr>
                <w:rFonts w:ascii="Arial" w:hAnsi="Arial" w:cs="Arial"/>
                <w:sz w:val="21"/>
                <w:szCs w:val="21"/>
                <w:lang w:eastAsia="zh-CN"/>
              </w:rPr>
            </w:pPr>
            <w:r>
              <w:rPr>
                <w:rFonts w:ascii="Arial" w:hAnsi="Arial" w:cs="Arial"/>
                <w:sz w:val="21"/>
                <w:szCs w:val="21"/>
                <w:lang w:eastAsia="zh-CN"/>
              </w:rPr>
              <w:t>AC Input</w:t>
            </w:r>
          </w:p>
        </w:tc>
        <w:tc>
          <w:tcPr>
            <w:tcW w:w="2268" w:type="dxa"/>
          </w:tcPr>
          <w:p w14:paraId="53F7D1B0" w14:textId="77777777" w:rsidR="00F54571" w:rsidRDefault="00000000">
            <w:pPr>
              <w:pStyle w:val="TableParagraph"/>
              <w:spacing w:line="266" w:lineRule="exact"/>
              <w:ind w:left="484" w:right="474"/>
              <w:jc w:val="center"/>
              <w:rPr>
                <w:rFonts w:ascii="Arial" w:hAnsi="Arial" w:cs="Arial"/>
                <w:sz w:val="21"/>
                <w:szCs w:val="21"/>
                <w:lang w:eastAsia="zh-CN"/>
              </w:rPr>
            </w:pPr>
            <w:r>
              <w:rPr>
                <w:rFonts w:ascii="Arial" w:hAnsi="Arial" w:cs="Arial"/>
                <w:sz w:val="21"/>
                <w:szCs w:val="21"/>
                <w:lang w:eastAsia="zh-CN"/>
              </w:rPr>
              <w:t>Input Type</w:t>
            </w:r>
          </w:p>
        </w:tc>
        <w:tc>
          <w:tcPr>
            <w:tcW w:w="5913" w:type="dxa"/>
          </w:tcPr>
          <w:p w14:paraId="65343D84"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lang w:eastAsia="zh-CN"/>
              </w:rPr>
              <w:t xml:space="preserve">Three Phases Five Wires </w:t>
            </w:r>
            <w:r>
              <w:rPr>
                <w:rFonts w:ascii="Arial" w:hAnsi="Arial" w:cs="Arial"/>
                <w:sz w:val="21"/>
                <w:szCs w:val="21"/>
              </w:rPr>
              <w:t>（</w:t>
            </w:r>
            <w:r>
              <w:rPr>
                <w:rFonts w:ascii="Arial" w:hAnsi="Arial" w:cs="Arial"/>
                <w:sz w:val="21"/>
                <w:szCs w:val="21"/>
              </w:rPr>
              <w:t>A+B+C+N+PE</w:t>
            </w:r>
            <w:r>
              <w:rPr>
                <w:rFonts w:ascii="Arial" w:hAnsi="Arial" w:cs="Arial"/>
                <w:sz w:val="21"/>
                <w:szCs w:val="21"/>
              </w:rPr>
              <w:t>）</w:t>
            </w:r>
          </w:p>
        </w:tc>
      </w:tr>
      <w:tr w:rsidR="00F54571" w14:paraId="15ECBD07" w14:textId="77777777">
        <w:trPr>
          <w:trHeight w:val="386"/>
        </w:trPr>
        <w:tc>
          <w:tcPr>
            <w:tcW w:w="1555" w:type="dxa"/>
            <w:vMerge/>
            <w:tcBorders>
              <w:top w:val="nil"/>
            </w:tcBorders>
          </w:tcPr>
          <w:p w14:paraId="5A5CE3DF" w14:textId="77777777" w:rsidR="00F54571" w:rsidRDefault="00F54571">
            <w:pPr>
              <w:rPr>
                <w:rFonts w:ascii="Arial" w:hAnsi="Arial" w:cs="Arial"/>
                <w:sz w:val="21"/>
                <w:szCs w:val="21"/>
              </w:rPr>
            </w:pPr>
          </w:p>
        </w:tc>
        <w:tc>
          <w:tcPr>
            <w:tcW w:w="2268" w:type="dxa"/>
          </w:tcPr>
          <w:p w14:paraId="389EBFF9" w14:textId="77777777" w:rsidR="00F54571" w:rsidRDefault="00000000">
            <w:pPr>
              <w:pStyle w:val="TableParagraph"/>
              <w:spacing w:line="266" w:lineRule="exact"/>
              <w:ind w:left="484" w:right="474"/>
              <w:jc w:val="center"/>
              <w:rPr>
                <w:rFonts w:ascii="Arial" w:hAnsi="Arial" w:cs="Arial"/>
                <w:sz w:val="21"/>
                <w:szCs w:val="21"/>
                <w:lang w:eastAsia="zh-CN"/>
              </w:rPr>
            </w:pPr>
            <w:r>
              <w:rPr>
                <w:rFonts w:ascii="Arial" w:hAnsi="Arial" w:cs="Arial"/>
                <w:sz w:val="21"/>
                <w:szCs w:val="21"/>
                <w:lang w:eastAsia="zh-CN"/>
              </w:rPr>
              <w:t>Input Voltage Range</w:t>
            </w:r>
          </w:p>
        </w:tc>
        <w:tc>
          <w:tcPr>
            <w:tcW w:w="5913" w:type="dxa"/>
          </w:tcPr>
          <w:p w14:paraId="3D3784C1"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AC</w:t>
            </w:r>
            <w:r>
              <w:rPr>
                <w:rFonts w:ascii="Arial" w:hAnsi="Arial" w:cs="Arial"/>
                <w:sz w:val="21"/>
                <w:szCs w:val="21"/>
                <w:lang w:eastAsia="zh-CN"/>
              </w:rPr>
              <w:t>260V~AC485V</w:t>
            </w:r>
          </w:p>
        </w:tc>
      </w:tr>
      <w:tr w:rsidR="00F54571" w14:paraId="6DABC91A" w14:textId="77777777">
        <w:trPr>
          <w:trHeight w:val="386"/>
        </w:trPr>
        <w:tc>
          <w:tcPr>
            <w:tcW w:w="1555" w:type="dxa"/>
            <w:vMerge/>
            <w:tcBorders>
              <w:top w:val="nil"/>
            </w:tcBorders>
          </w:tcPr>
          <w:p w14:paraId="361C7203" w14:textId="77777777" w:rsidR="00F54571" w:rsidRDefault="00F54571">
            <w:pPr>
              <w:rPr>
                <w:rFonts w:ascii="Arial" w:hAnsi="Arial" w:cs="Arial"/>
                <w:sz w:val="21"/>
                <w:szCs w:val="21"/>
              </w:rPr>
            </w:pPr>
          </w:p>
        </w:tc>
        <w:tc>
          <w:tcPr>
            <w:tcW w:w="2268" w:type="dxa"/>
          </w:tcPr>
          <w:p w14:paraId="7C4EA6F7" w14:textId="77777777" w:rsidR="00F54571" w:rsidRDefault="00000000">
            <w:pPr>
              <w:pStyle w:val="TableParagraph"/>
              <w:spacing w:line="266" w:lineRule="exact"/>
              <w:ind w:left="484" w:right="474"/>
              <w:jc w:val="center"/>
              <w:rPr>
                <w:rFonts w:ascii="Arial" w:hAnsi="Arial" w:cs="Arial"/>
                <w:sz w:val="21"/>
                <w:szCs w:val="21"/>
                <w:lang w:eastAsia="zh-CN"/>
              </w:rPr>
            </w:pPr>
            <w:r>
              <w:rPr>
                <w:rFonts w:ascii="Arial" w:hAnsi="Arial" w:cs="Arial"/>
                <w:sz w:val="21"/>
                <w:szCs w:val="21"/>
                <w:lang w:eastAsia="zh-CN"/>
              </w:rPr>
              <w:t>Input Frequency</w:t>
            </w:r>
          </w:p>
        </w:tc>
        <w:tc>
          <w:tcPr>
            <w:tcW w:w="5913" w:type="dxa"/>
          </w:tcPr>
          <w:p w14:paraId="706855AD"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lang w:eastAsia="zh-CN"/>
              </w:rPr>
              <w:t>55</w:t>
            </w:r>
            <w:r>
              <w:rPr>
                <w:rFonts w:ascii="Arial" w:hAnsi="Arial" w:cs="Arial"/>
                <w:sz w:val="21"/>
                <w:szCs w:val="21"/>
              </w:rPr>
              <w:t>Hz±1</w:t>
            </w:r>
            <w:r>
              <w:rPr>
                <w:rFonts w:ascii="Arial" w:hAnsi="Arial" w:cs="Arial"/>
                <w:sz w:val="21"/>
                <w:szCs w:val="21"/>
                <w:lang w:eastAsia="zh-CN"/>
              </w:rPr>
              <w:t>0</w:t>
            </w:r>
            <w:r>
              <w:rPr>
                <w:rFonts w:ascii="Arial" w:hAnsi="Arial" w:cs="Arial"/>
                <w:sz w:val="21"/>
                <w:szCs w:val="21"/>
              </w:rPr>
              <w:t>%</w:t>
            </w:r>
          </w:p>
        </w:tc>
      </w:tr>
      <w:tr w:rsidR="00F54571" w14:paraId="386794AE" w14:textId="77777777">
        <w:trPr>
          <w:trHeight w:val="386"/>
        </w:trPr>
        <w:tc>
          <w:tcPr>
            <w:tcW w:w="1555" w:type="dxa"/>
            <w:vMerge w:val="restart"/>
          </w:tcPr>
          <w:p w14:paraId="724EE301" w14:textId="77777777" w:rsidR="00F54571" w:rsidRDefault="00F54571">
            <w:pPr>
              <w:pStyle w:val="TableParagraph"/>
              <w:spacing w:before="16"/>
              <w:rPr>
                <w:rFonts w:ascii="Arial" w:hAnsi="Arial" w:cs="Arial"/>
                <w:b/>
                <w:sz w:val="21"/>
                <w:szCs w:val="21"/>
              </w:rPr>
            </w:pPr>
          </w:p>
          <w:p w14:paraId="5767813E" w14:textId="77777777" w:rsidR="00F54571" w:rsidRDefault="00000000">
            <w:pPr>
              <w:pStyle w:val="TableParagraph"/>
              <w:ind w:left="357"/>
              <w:rPr>
                <w:rFonts w:ascii="Arial" w:hAnsi="Arial" w:cs="Arial"/>
                <w:sz w:val="21"/>
                <w:szCs w:val="21"/>
                <w:lang w:eastAsia="zh-CN"/>
              </w:rPr>
            </w:pPr>
            <w:r>
              <w:rPr>
                <w:rFonts w:ascii="Arial" w:hAnsi="Arial" w:cs="Arial"/>
                <w:sz w:val="21"/>
                <w:szCs w:val="21"/>
                <w:lang w:eastAsia="zh-CN"/>
              </w:rPr>
              <w:t xml:space="preserve"> DC Output</w:t>
            </w:r>
          </w:p>
        </w:tc>
        <w:tc>
          <w:tcPr>
            <w:tcW w:w="2268" w:type="dxa"/>
          </w:tcPr>
          <w:p w14:paraId="38D6064F"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Stable pressure accuracy</w:t>
            </w:r>
          </w:p>
        </w:tc>
        <w:tc>
          <w:tcPr>
            <w:tcW w:w="5913" w:type="dxa"/>
          </w:tcPr>
          <w:p w14:paraId="05BCD5ED"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≤±0.5%</w:t>
            </w:r>
          </w:p>
        </w:tc>
      </w:tr>
      <w:tr w:rsidR="00F54571" w14:paraId="26822465" w14:textId="77777777">
        <w:trPr>
          <w:trHeight w:val="386"/>
        </w:trPr>
        <w:tc>
          <w:tcPr>
            <w:tcW w:w="1555" w:type="dxa"/>
            <w:vMerge/>
            <w:tcBorders>
              <w:top w:val="nil"/>
            </w:tcBorders>
          </w:tcPr>
          <w:p w14:paraId="78BF97CC" w14:textId="77777777" w:rsidR="00F54571" w:rsidRDefault="00F54571">
            <w:pPr>
              <w:rPr>
                <w:rFonts w:ascii="Arial" w:hAnsi="Arial" w:cs="Arial"/>
                <w:sz w:val="21"/>
                <w:szCs w:val="21"/>
              </w:rPr>
            </w:pPr>
          </w:p>
        </w:tc>
        <w:tc>
          <w:tcPr>
            <w:tcW w:w="2268" w:type="dxa"/>
          </w:tcPr>
          <w:p w14:paraId="692F5CFA"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 xml:space="preserve">Stable </w:t>
            </w:r>
            <w:r>
              <w:rPr>
                <w:rFonts w:ascii="Arial" w:hAnsi="Arial" w:cs="Arial"/>
                <w:sz w:val="21"/>
                <w:szCs w:val="21"/>
                <w:lang w:eastAsia="zh-CN"/>
              </w:rPr>
              <w:t>Current</w:t>
            </w:r>
            <w:r>
              <w:rPr>
                <w:rFonts w:ascii="Arial" w:hAnsi="Arial" w:cs="Arial"/>
                <w:sz w:val="21"/>
                <w:szCs w:val="21"/>
              </w:rPr>
              <w:t xml:space="preserve"> accuracy</w:t>
            </w:r>
          </w:p>
        </w:tc>
        <w:tc>
          <w:tcPr>
            <w:tcW w:w="5913" w:type="dxa"/>
          </w:tcPr>
          <w:p w14:paraId="590EC400"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≤±1%</w:t>
            </w:r>
          </w:p>
        </w:tc>
      </w:tr>
      <w:tr w:rsidR="00F54571" w14:paraId="7D90564A" w14:textId="77777777">
        <w:trPr>
          <w:trHeight w:val="387"/>
        </w:trPr>
        <w:tc>
          <w:tcPr>
            <w:tcW w:w="1555" w:type="dxa"/>
            <w:vMerge/>
            <w:tcBorders>
              <w:top w:val="nil"/>
            </w:tcBorders>
          </w:tcPr>
          <w:p w14:paraId="69BAFBD9" w14:textId="77777777" w:rsidR="00F54571" w:rsidRDefault="00F54571">
            <w:pPr>
              <w:rPr>
                <w:rFonts w:ascii="Arial" w:hAnsi="Arial" w:cs="Arial"/>
                <w:sz w:val="21"/>
                <w:szCs w:val="21"/>
              </w:rPr>
            </w:pPr>
          </w:p>
        </w:tc>
        <w:tc>
          <w:tcPr>
            <w:tcW w:w="2268" w:type="dxa"/>
          </w:tcPr>
          <w:p w14:paraId="455CA6C6"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Output voltage ripple</w:t>
            </w:r>
          </w:p>
        </w:tc>
        <w:tc>
          <w:tcPr>
            <w:tcW w:w="5913" w:type="dxa"/>
          </w:tcPr>
          <w:p w14:paraId="0E76C5D6" w14:textId="77777777" w:rsidR="00F54571" w:rsidRDefault="00000000">
            <w:pPr>
              <w:pStyle w:val="TableParagraph"/>
              <w:spacing w:line="266" w:lineRule="exact"/>
              <w:ind w:left="101" w:right="91"/>
              <w:jc w:val="center"/>
              <w:rPr>
                <w:rFonts w:ascii="Arial" w:hAnsi="Arial" w:cs="Arial"/>
                <w:sz w:val="21"/>
                <w:szCs w:val="21"/>
              </w:rPr>
            </w:pPr>
            <w:r>
              <w:rPr>
                <w:rFonts w:ascii="Arial" w:hAnsi="Arial" w:cs="Arial"/>
                <w:sz w:val="21"/>
                <w:szCs w:val="21"/>
              </w:rPr>
              <w:t>Peak coefficient≤</w:t>
            </w:r>
            <w:r>
              <w:rPr>
                <w:rFonts w:ascii="Arial" w:hAnsi="Arial" w:cs="Arial"/>
                <w:sz w:val="21"/>
                <w:szCs w:val="21"/>
                <w:lang w:eastAsia="zh-CN"/>
              </w:rPr>
              <w:t>1</w:t>
            </w:r>
            <w:r>
              <w:rPr>
                <w:rFonts w:ascii="Arial" w:hAnsi="Arial" w:cs="Arial"/>
                <w:sz w:val="21"/>
                <w:szCs w:val="21"/>
              </w:rPr>
              <w:t>%</w:t>
            </w:r>
          </w:p>
        </w:tc>
      </w:tr>
      <w:tr w:rsidR="00F54571" w14:paraId="58D877D4" w14:textId="77777777">
        <w:trPr>
          <w:trHeight w:val="387"/>
        </w:trPr>
        <w:tc>
          <w:tcPr>
            <w:tcW w:w="1555" w:type="dxa"/>
            <w:vMerge w:val="restart"/>
          </w:tcPr>
          <w:p w14:paraId="254B53E3" w14:textId="77777777" w:rsidR="00F54571" w:rsidRDefault="00F54571">
            <w:pPr>
              <w:pStyle w:val="TableParagraph"/>
              <w:rPr>
                <w:rFonts w:ascii="Arial" w:hAnsi="Arial" w:cs="Arial"/>
                <w:b/>
                <w:sz w:val="21"/>
                <w:szCs w:val="21"/>
              </w:rPr>
            </w:pPr>
          </w:p>
          <w:p w14:paraId="55DE00CF" w14:textId="77777777" w:rsidR="00F54571" w:rsidRDefault="00F54571">
            <w:pPr>
              <w:pStyle w:val="TableParagraph"/>
              <w:rPr>
                <w:rFonts w:ascii="Arial" w:hAnsi="Arial" w:cs="Arial"/>
                <w:b/>
                <w:sz w:val="21"/>
                <w:szCs w:val="21"/>
              </w:rPr>
            </w:pPr>
          </w:p>
          <w:p w14:paraId="40D1DAC5" w14:textId="77777777" w:rsidR="00F54571" w:rsidRDefault="00F54571">
            <w:pPr>
              <w:pStyle w:val="TableParagraph"/>
              <w:spacing w:before="3"/>
              <w:rPr>
                <w:rFonts w:ascii="Arial" w:hAnsi="Arial" w:cs="Arial"/>
                <w:b/>
                <w:sz w:val="21"/>
                <w:szCs w:val="21"/>
              </w:rPr>
            </w:pPr>
          </w:p>
          <w:p w14:paraId="4DC27BAD" w14:textId="77777777" w:rsidR="00F54571" w:rsidRDefault="00000000">
            <w:pPr>
              <w:pStyle w:val="TableParagraph"/>
              <w:ind w:left="285"/>
              <w:rPr>
                <w:rFonts w:ascii="Arial" w:hAnsi="Arial" w:cs="Arial"/>
                <w:sz w:val="21"/>
                <w:szCs w:val="21"/>
                <w:lang w:eastAsia="zh-CN"/>
              </w:rPr>
            </w:pPr>
            <w:proofErr w:type="spellStart"/>
            <w:r>
              <w:rPr>
                <w:rFonts w:ascii="Arial" w:hAnsi="Arial" w:cs="Arial"/>
                <w:sz w:val="21"/>
                <w:szCs w:val="21"/>
                <w:lang w:eastAsia="zh-CN"/>
              </w:rPr>
              <w:t>Performance</w:t>
            </w:r>
            <w:r>
              <w:rPr>
                <w:rFonts w:ascii="Arial" w:eastAsia="Calibri" w:hAnsi="Arial" w:cs="Arial"/>
                <w:sz w:val="21"/>
                <w:szCs w:val="21"/>
              </w:rPr>
              <w:t>&amp;</w:t>
            </w:r>
            <w:r>
              <w:rPr>
                <w:rFonts w:ascii="Arial" w:hAnsi="Arial" w:cs="Arial"/>
                <w:sz w:val="21"/>
                <w:szCs w:val="21"/>
                <w:lang w:eastAsia="zh-CN"/>
              </w:rPr>
              <w:t>Function</w:t>
            </w:r>
            <w:proofErr w:type="spellEnd"/>
          </w:p>
        </w:tc>
        <w:tc>
          <w:tcPr>
            <w:tcW w:w="2268" w:type="dxa"/>
          </w:tcPr>
          <w:p w14:paraId="390F79F5" w14:textId="77777777" w:rsidR="00F54571" w:rsidRDefault="00000000">
            <w:pPr>
              <w:pStyle w:val="TableParagraph"/>
              <w:spacing w:line="266" w:lineRule="exact"/>
              <w:ind w:left="484" w:right="474"/>
              <w:jc w:val="center"/>
              <w:rPr>
                <w:rFonts w:ascii="Arial" w:hAnsi="Arial" w:cs="Arial"/>
                <w:sz w:val="21"/>
                <w:szCs w:val="21"/>
                <w:lang w:eastAsia="zh-CN"/>
              </w:rPr>
            </w:pPr>
            <w:r>
              <w:rPr>
                <w:rFonts w:ascii="Arial" w:hAnsi="Arial" w:cs="Arial"/>
                <w:sz w:val="21"/>
                <w:szCs w:val="21"/>
                <w:lang w:eastAsia="zh-CN"/>
              </w:rPr>
              <w:t>Power Factor</w:t>
            </w:r>
          </w:p>
        </w:tc>
        <w:tc>
          <w:tcPr>
            <w:tcW w:w="5913" w:type="dxa"/>
          </w:tcPr>
          <w:p w14:paraId="21C68B3D"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≥0.99</w:t>
            </w:r>
          </w:p>
        </w:tc>
      </w:tr>
      <w:tr w:rsidR="00F54571" w14:paraId="1A034F51" w14:textId="77777777">
        <w:trPr>
          <w:trHeight w:val="387"/>
        </w:trPr>
        <w:tc>
          <w:tcPr>
            <w:tcW w:w="1555" w:type="dxa"/>
            <w:vMerge/>
            <w:tcBorders>
              <w:top w:val="nil"/>
            </w:tcBorders>
          </w:tcPr>
          <w:p w14:paraId="0379E399" w14:textId="77777777" w:rsidR="00F54571" w:rsidRDefault="00F54571">
            <w:pPr>
              <w:rPr>
                <w:rFonts w:ascii="Arial" w:hAnsi="Arial" w:cs="Arial"/>
                <w:sz w:val="21"/>
                <w:szCs w:val="21"/>
              </w:rPr>
            </w:pPr>
          </w:p>
        </w:tc>
        <w:tc>
          <w:tcPr>
            <w:tcW w:w="2268" w:type="dxa"/>
          </w:tcPr>
          <w:p w14:paraId="761D276A" w14:textId="77777777" w:rsidR="00F54571" w:rsidRDefault="00000000">
            <w:pPr>
              <w:pStyle w:val="TableParagraph"/>
              <w:spacing w:line="266" w:lineRule="exact"/>
              <w:ind w:left="483" w:right="474"/>
              <w:jc w:val="center"/>
              <w:rPr>
                <w:rFonts w:ascii="Arial" w:hAnsi="Arial" w:cs="Arial"/>
                <w:sz w:val="21"/>
                <w:szCs w:val="21"/>
              </w:rPr>
            </w:pPr>
            <w:r>
              <w:rPr>
                <w:rFonts w:ascii="Arial" w:hAnsi="Arial" w:cs="Arial"/>
                <w:sz w:val="21"/>
                <w:szCs w:val="21"/>
                <w:lang w:eastAsia="zh-CN"/>
              </w:rPr>
              <w:t>E</w:t>
            </w:r>
            <w:r>
              <w:rPr>
                <w:rFonts w:ascii="Arial" w:hAnsi="Arial" w:cs="Arial"/>
                <w:sz w:val="21"/>
                <w:szCs w:val="21"/>
              </w:rPr>
              <w:t>fficiency</w:t>
            </w:r>
          </w:p>
        </w:tc>
        <w:tc>
          <w:tcPr>
            <w:tcW w:w="5913" w:type="dxa"/>
          </w:tcPr>
          <w:p w14:paraId="577E0E9C"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≥9</w:t>
            </w:r>
            <w:r>
              <w:rPr>
                <w:rFonts w:ascii="Arial" w:hAnsi="Arial" w:cs="Arial"/>
                <w:sz w:val="21"/>
                <w:szCs w:val="21"/>
                <w:lang w:eastAsia="zh-CN"/>
              </w:rPr>
              <w:t>5</w:t>
            </w:r>
            <w:r>
              <w:rPr>
                <w:rFonts w:ascii="Arial" w:hAnsi="Arial" w:cs="Arial"/>
                <w:sz w:val="21"/>
                <w:szCs w:val="21"/>
              </w:rPr>
              <w:t>%</w:t>
            </w:r>
          </w:p>
        </w:tc>
      </w:tr>
      <w:tr w:rsidR="00F54571" w14:paraId="624048BE" w14:textId="77777777">
        <w:trPr>
          <w:trHeight w:val="387"/>
        </w:trPr>
        <w:tc>
          <w:tcPr>
            <w:tcW w:w="1555" w:type="dxa"/>
            <w:vMerge/>
            <w:tcBorders>
              <w:top w:val="nil"/>
            </w:tcBorders>
          </w:tcPr>
          <w:p w14:paraId="0C068556" w14:textId="77777777" w:rsidR="00F54571" w:rsidRDefault="00F54571">
            <w:pPr>
              <w:rPr>
                <w:rFonts w:ascii="Arial" w:hAnsi="Arial" w:cs="Arial"/>
                <w:sz w:val="21"/>
                <w:szCs w:val="21"/>
              </w:rPr>
            </w:pPr>
          </w:p>
        </w:tc>
        <w:tc>
          <w:tcPr>
            <w:tcW w:w="2268" w:type="dxa"/>
          </w:tcPr>
          <w:p w14:paraId="7135DC7A"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Standby power consumption</w:t>
            </w:r>
          </w:p>
        </w:tc>
        <w:tc>
          <w:tcPr>
            <w:tcW w:w="5913" w:type="dxa"/>
          </w:tcPr>
          <w:p w14:paraId="3A5822EA"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≤0.1%</w:t>
            </w:r>
            <w:r>
              <w:rPr>
                <w:rFonts w:ascii="Arial" w:hAnsi="Arial" w:cs="Arial"/>
                <w:sz w:val="21"/>
                <w:szCs w:val="21"/>
                <w:lang w:eastAsia="zh-CN"/>
              </w:rPr>
              <w:t xml:space="preserve"> </w:t>
            </w:r>
            <w:r>
              <w:rPr>
                <w:rFonts w:ascii="Arial" w:hAnsi="Arial" w:cs="Arial"/>
                <w:sz w:val="21"/>
                <w:szCs w:val="21"/>
              </w:rPr>
              <w:t xml:space="preserve">output rating </w:t>
            </w:r>
          </w:p>
        </w:tc>
      </w:tr>
      <w:tr w:rsidR="00F54571" w14:paraId="6ACB920B" w14:textId="77777777">
        <w:trPr>
          <w:trHeight w:val="387"/>
        </w:trPr>
        <w:tc>
          <w:tcPr>
            <w:tcW w:w="1555" w:type="dxa"/>
            <w:vMerge/>
            <w:tcBorders>
              <w:top w:val="nil"/>
            </w:tcBorders>
          </w:tcPr>
          <w:p w14:paraId="573383C7" w14:textId="77777777" w:rsidR="00F54571" w:rsidRDefault="00F54571">
            <w:pPr>
              <w:rPr>
                <w:rFonts w:ascii="Arial" w:hAnsi="Arial" w:cs="Arial"/>
                <w:sz w:val="21"/>
                <w:szCs w:val="21"/>
              </w:rPr>
            </w:pPr>
          </w:p>
        </w:tc>
        <w:tc>
          <w:tcPr>
            <w:tcW w:w="2268" w:type="dxa"/>
          </w:tcPr>
          <w:p w14:paraId="6E535291"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 xml:space="preserve">Equal </w:t>
            </w:r>
            <w:r>
              <w:rPr>
                <w:rFonts w:ascii="Arial" w:hAnsi="Arial" w:cs="Arial"/>
                <w:sz w:val="21"/>
                <w:szCs w:val="21"/>
                <w:lang w:eastAsia="zh-CN"/>
              </w:rPr>
              <w:t xml:space="preserve">Current </w:t>
            </w:r>
            <w:r>
              <w:rPr>
                <w:rFonts w:ascii="Arial" w:hAnsi="Arial" w:cs="Arial"/>
                <w:sz w:val="21"/>
                <w:szCs w:val="21"/>
              </w:rPr>
              <w:t>imbalance</w:t>
            </w:r>
          </w:p>
        </w:tc>
        <w:tc>
          <w:tcPr>
            <w:tcW w:w="5913" w:type="dxa"/>
          </w:tcPr>
          <w:p w14:paraId="0D936663"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w:t>
            </w:r>
            <w:r>
              <w:rPr>
                <w:rFonts w:ascii="Arial" w:hAnsi="Arial" w:cs="Arial"/>
                <w:sz w:val="21"/>
                <w:szCs w:val="21"/>
                <w:lang w:eastAsia="zh-CN"/>
              </w:rPr>
              <w:t>5</w:t>
            </w:r>
            <w:r>
              <w:rPr>
                <w:rFonts w:ascii="Arial" w:hAnsi="Arial" w:cs="Arial"/>
                <w:sz w:val="21"/>
                <w:szCs w:val="21"/>
              </w:rPr>
              <w:t>%</w:t>
            </w:r>
          </w:p>
        </w:tc>
      </w:tr>
      <w:tr w:rsidR="00F54571" w14:paraId="08B1F3C3" w14:textId="77777777">
        <w:trPr>
          <w:trHeight w:val="1001"/>
        </w:trPr>
        <w:tc>
          <w:tcPr>
            <w:tcW w:w="1555" w:type="dxa"/>
            <w:vMerge/>
            <w:tcBorders>
              <w:top w:val="nil"/>
            </w:tcBorders>
          </w:tcPr>
          <w:p w14:paraId="1EAEA509" w14:textId="77777777" w:rsidR="00F54571" w:rsidRDefault="00F54571">
            <w:pPr>
              <w:rPr>
                <w:rFonts w:ascii="Arial" w:hAnsi="Arial" w:cs="Arial"/>
                <w:sz w:val="21"/>
                <w:szCs w:val="21"/>
              </w:rPr>
            </w:pPr>
          </w:p>
        </w:tc>
        <w:tc>
          <w:tcPr>
            <w:tcW w:w="2268" w:type="dxa"/>
          </w:tcPr>
          <w:p w14:paraId="2CFE199F" w14:textId="77777777" w:rsidR="00F54571" w:rsidRDefault="00F54571">
            <w:pPr>
              <w:pStyle w:val="TableParagraph"/>
              <w:rPr>
                <w:rFonts w:ascii="Arial" w:hAnsi="Arial" w:cs="Arial"/>
                <w:b/>
                <w:sz w:val="21"/>
                <w:szCs w:val="21"/>
              </w:rPr>
            </w:pPr>
          </w:p>
          <w:p w14:paraId="2B29A9F3" w14:textId="77777777" w:rsidR="00F54571" w:rsidRDefault="00000000">
            <w:pPr>
              <w:pStyle w:val="TableParagraph"/>
              <w:ind w:left="483" w:right="474"/>
              <w:jc w:val="center"/>
              <w:rPr>
                <w:rFonts w:ascii="Arial" w:hAnsi="Arial" w:cs="Arial"/>
                <w:sz w:val="21"/>
                <w:szCs w:val="21"/>
                <w:lang w:eastAsia="zh-CN"/>
              </w:rPr>
            </w:pPr>
            <w:r>
              <w:rPr>
                <w:rFonts w:ascii="Arial" w:hAnsi="Arial" w:cs="Arial"/>
                <w:sz w:val="21"/>
                <w:szCs w:val="21"/>
                <w:lang w:eastAsia="zh-CN"/>
              </w:rPr>
              <w:t>Protection</w:t>
            </w:r>
          </w:p>
        </w:tc>
        <w:tc>
          <w:tcPr>
            <w:tcW w:w="5913" w:type="dxa"/>
          </w:tcPr>
          <w:p w14:paraId="7869AA2A" w14:textId="77777777" w:rsidR="00F54571" w:rsidRDefault="00000000">
            <w:pPr>
              <w:pStyle w:val="TableParagraph"/>
              <w:ind w:left="100" w:right="91"/>
              <w:jc w:val="center"/>
              <w:rPr>
                <w:rFonts w:ascii="Arial" w:hAnsi="Arial" w:cs="Arial"/>
                <w:sz w:val="21"/>
                <w:szCs w:val="21"/>
              </w:rPr>
            </w:pPr>
            <w:r>
              <w:rPr>
                <w:rFonts w:ascii="Arial" w:hAnsi="Arial" w:cs="Arial"/>
                <w:sz w:val="21"/>
                <w:szCs w:val="21"/>
              </w:rPr>
              <w:t xml:space="preserve">Input/output over/under voltage </w:t>
            </w:r>
            <w:proofErr w:type="spellStart"/>
            <w:proofErr w:type="gramStart"/>
            <w:r>
              <w:rPr>
                <w:rFonts w:ascii="Arial" w:hAnsi="Arial" w:cs="Arial"/>
                <w:sz w:val="21"/>
                <w:szCs w:val="21"/>
              </w:rPr>
              <w:t>protection;Over</w:t>
            </w:r>
            <w:proofErr w:type="spellEnd"/>
            <w:proofErr w:type="gramEnd"/>
            <w:r>
              <w:rPr>
                <w:rFonts w:ascii="Arial" w:hAnsi="Arial" w:cs="Arial"/>
                <w:sz w:val="21"/>
                <w:szCs w:val="21"/>
              </w:rPr>
              <w:t xml:space="preserve"> current and short circuit </w:t>
            </w:r>
            <w:proofErr w:type="spellStart"/>
            <w:r>
              <w:rPr>
                <w:rFonts w:ascii="Arial" w:hAnsi="Arial" w:cs="Arial"/>
                <w:sz w:val="21"/>
                <w:szCs w:val="21"/>
              </w:rPr>
              <w:t>protection;Over</w:t>
            </w:r>
            <w:proofErr w:type="spellEnd"/>
            <w:r>
              <w:rPr>
                <w:rFonts w:ascii="Arial" w:hAnsi="Arial" w:cs="Arial"/>
                <w:sz w:val="21"/>
                <w:szCs w:val="21"/>
              </w:rPr>
              <w:t xml:space="preserve"> temperature </w:t>
            </w:r>
            <w:proofErr w:type="spellStart"/>
            <w:r>
              <w:rPr>
                <w:rFonts w:ascii="Arial" w:hAnsi="Arial" w:cs="Arial"/>
                <w:sz w:val="21"/>
                <w:szCs w:val="21"/>
              </w:rPr>
              <w:t>protection;lightning</w:t>
            </w:r>
            <w:proofErr w:type="spellEnd"/>
            <w:r>
              <w:rPr>
                <w:rFonts w:ascii="Arial" w:hAnsi="Arial" w:cs="Arial"/>
                <w:sz w:val="21"/>
                <w:szCs w:val="21"/>
              </w:rPr>
              <w:t xml:space="preserve"> protection</w:t>
            </w:r>
          </w:p>
        </w:tc>
      </w:tr>
      <w:tr w:rsidR="00F54571" w14:paraId="47456E56" w14:textId="77777777">
        <w:trPr>
          <w:trHeight w:val="387"/>
        </w:trPr>
        <w:tc>
          <w:tcPr>
            <w:tcW w:w="1555" w:type="dxa"/>
            <w:vMerge w:val="restart"/>
          </w:tcPr>
          <w:p w14:paraId="2DE145E6" w14:textId="77777777" w:rsidR="00F54571" w:rsidRDefault="00F54571">
            <w:pPr>
              <w:pStyle w:val="TableParagraph"/>
              <w:spacing w:before="16"/>
              <w:rPr>
                <w:rFonts w:ascii="Arial" w:hAnsi="Arial" w:cs="Arial"/>
                <w:b/>
                <w:sz w:val="21"/>
                <w:szCs w:val="21"/>
              </w:rPr>
            </w:pPr>
          </w:p>
          <w:p w14:paraId="36435C07" w14:textId="77777777" w:rsidR="00F54571" w:rsidRDefault="00000000">
            <w:pPr>
              <w:pStyle w:val="TableParagraph"/>
              <w:ind w:left="357"/>
              <w:rPr>
                <w:rFonts w:ascii="Arial" w:hAnsi="Arial" w:cs="Arial"/>
                <w:sz w:val="21"/>
                <w:szCs w:val="21"/>
              </w:rPr>
            </w:pPr>
            <w:r>
              <w:rPr>
                <w:rFonts w:ascii="Arial" w:hAnsi="Arial" w:cs="Arial"/>
                <w:sz w:val="21"/>
                <w:szCs w:val="21"/>
              </w:rPr>
              <w:t>Environmental conditions</w:t>
            </w:r>
          </w:p>
        </w:tc>
        <w:tc>
          <w:tcPr>
            <w:tcW w:w="2268" w:type="dxa"/>
          </w:tcPr>
          <w:p w14:paraId="512E395B" w14:textId="77777777" w:rsidR="00F54571" w:rsidRDefault="00000000">
            <w:pPr>
              <w:pStyle w:val="TableParagraph"/>
              <w:spacing w:line="266" w:lineRule="exact"/>
              <w:ind w:left="484" w:right="474"/>
              <w:jc w:val="center"/>
              <w:rPr>
                <w:rFonts w:ascii="Arial" w:hAnsi="Arial" w:cs="Arial"/>
                <w:sz w:val="21"/>
                <w:szCs w:val="21"/>
                <w:lang w:eastAsia="zh-CN"/>
              </w:rPr>
            </w:pPr>
            <w:r>
              <w:rPr>
                <w:rFonts w:ascii="Arial" w:hAnsi="Arial" w:cs="Arial"/>
                <w:sz w:val="21"/>
                <w:szCs w:val="21"/>
                <w:lang w:eastAsia="zh-CN"/>
              </w:rPr>
              <w:t>Working Temperature</w:t>
            </w:r>
          </w:p>
        </w:tc>
        <w:tc>
          <w:tcPr>
            <w:tcW w:w="5913" w:type="dxa"/>
          </w:tcPr>
          <w:p w14:paraId="755B3677"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w:t>
            </w:r>
            <w:r>
              <w:rPr>
                <w:rFonts w:ascii="Arial" w:hAnsi="Arial" w:cs="Arial"/>
                <w:sz w:val="21"/>
                <w:szCs w:val="21"/>
                <w:lang w:eastAsia="zh-CN"/>
              </w:rPr>
              <w:t>40</w:t>
            </w:r>
            <w:r>
              <w:rPr>
                <w:rFonts w:ascii="Arial" w:hAnsi="Arial" w:cs="Arial"/>
                <w:sz w:val="21"/>
                <w:szCs w:val="21"/>
              </w:rPr>
              <w:t>℃</w:t>
            </w:r>
            <w:r>
              <w:rPr>
                <w:rFonts w:ascii="Arial" w:hAnsi="Arial" w:cs="Arial"/>
                <w:sz w:val="21"/>
                <w:szCs w:val="21"/>
              </w:rPr>
              <w:t>～</w:t>
            </w:r>
            <w:r>
              <w:rPr>
                <w:rFonts w:ascii="Arial" w:hAnsi="Arial" w:cs="Arial"/>
                <w:sz w:val="21"/>
                <w:szCs w:val="21"/>
              </w:rPr>
              <w:t>+</w:t>
            </w:r>
            <w:r>
              <w:rPr>
                <w:rFonts w:ascii="Arial" w:hAnsi="Arial" w:cs="Arial"/>
                <w:sz w:val="21"/>
                <w:szCs w:val="21"/>
                <w:lang w:eastAsia="zh-CN"/>
              </w:rPr>
              <w:t>70</w:t>
            </w:r>
            <w:r>
              <w:rPr>
                <w:rFonts w:ascii="Arial" w:hAnsi="Arial" w:cs="Arial"/>
                <w:sz w:val="21"/>
                <w:szCs w:val="21"/>
              </w:rPr>
              <w:t>℃</w:t>
            </w:r>
            <w:r>
              <w:rPr>
                <w:rFonts w:ascii="Arial" w:hAnsi="Arial" w:cs="Arial"/>
                <w:sz w:val="21"/>
                <w:szCs w:val="21"/>
              </w:rPr>
              <w:t>，</w:t>
            </w:r>
            <w:r>
              <w:rPr>
                <w:rFonts w:ascii="Arial" w:hAnsi="Arial" w:cs="Arial"/>
                <w:sz w:val="21"/>
                <w:szCs w:val="21"/>
              </w:rPr>
              <w:t>Derating above 50℃</w:t>
            </w:r>
          </w:p>
        </w:tc>
      </w:tr>
      <w:tr w:rsidR="00F54571" w14:paraId="0F6C506F" w14:textId="77777777">
        <w:trPr>
          <w:trHeight w:val="387"/>
        </w:trPr>
        <w:tc>
          <w:tcPr>
            <w:tcW w:w="1555" w:type="dxa"/>
            <w:vMerge/>
            <w:tcBorders>
              <w:top w:val="nil"/>
            </w:tcBorders>
          </w:tcPr>
          <w:p w14:paraId="4DA6C3DD" w14:textId="77777777" w:rsidR="00F54571" w:rsidRDefault="00F54571">
            <w:pPr>
              <w:rPr>
                <w:rFonts w:ascii="Arial" w:hAnsi="Arial" w:cs="Arial"/>
                <w:sz w:val="21"/>
                <w:szCs w:val="21"/>
              </w:rPr>
            </w:pPr>
          </w:p>
        </w:tc>
        <w:tc>
          <w:tcPr>
            <w:tcW w:w="2268" w:type="dxa"/>
          </w:tcPr>
          <w:p w14:paraId="11B4E156"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Humidity</w:t>
            </w:r>
          </w:p>
        </w:tc>
        <w:tc>
          <w:tcPr>
            <w:tcW w:w="5913" w:type="dxa"/>
          </w:tcPr>
          <w:p w14:paraId="633550DE"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5%</w:t>
            </w:r>
            <w:r>
              <w:rPr>
                <w:rFonts w:ascii="Arial" w:hAnsi="Arial" w:cs="Arial"/>
                <w:sz w:val="21"/>
                <w:szCs w:val="21"/>
              </w:rPr>
              <w:t>～</w:t>
            </w:r>
            <w:r>
              <w:rPr>
                <w:rFonts w:ascii="Arial" w:hAnsi="Arial" w:cs="Arial"/>
                <w:sz w:val="21"/>
                <w:szCs w:val="21"/>
              </w:rPr>
              <w:t>95%</w:t>
            </w:r>
            <w:r>
              <w:rPr>
                <w:rFonts w:ascii="Arial" w:hAnsi="Arial" w:cs="Arial"/>
                <w:sz w:val="21"/>
                <w:szCs w:val="21"/>
              </w:rPr>
              <w:t>（</w:t>
            </w:r>
            <w:r>
              <w:rPr>
                <w:rFonts w:ascii="Arial" w:hAnsi="Arial" w:cs="Arial"/>
                <w:sz w:val="21"/>
                <w:szCs w:val="21"/>
              </w:rPr>
              <w:t>non-condensing</w:t>
            </w:r>
            <w:r>
              <w:rPr>
                <w:rFonts w:ascii="Arial" w:hAnsi="Arial" w:cs="Arial"/>
                <w:sz w:val="21"/>
                <w:szCs w:val="21"/>
              </w:rPr>
              <w:t>）</w:t>
            </w:r>
          </w:p>
        </w:tc>
      </w:tr>
      <w:tr w:rsidR="00F54571" w14:paraId="3F17A7E7" w14:textId="77777777">
        <w:trPr>
          <w:trHeight w:val="387"/>
        </w:trPr>
        <w:tc>
          <w:tcPr>
            <w:tcW w:w="1555" w:type="dxa"/>
            <w:vMerge/>
            <w:tcBorders>
              <w:top w:val="nil"/>
            </w:tcBorders>
          </w:tcPr>
          <w:p w14:paraId="4956687F" w14:textId="77777777" w:rsidR="00F54571" w:rsidRDefault="00F54571">
            <w:pPr>
              <w:rPr>
                <w:rFonts w:ascii="Arial" w:hAnsi="Arial" w:cs="Arial"/>
                <w:sz w:val="21"/>
                <w:szCs w:val="21"/>
              </w:rPr>
            </w:pPr>
          </w:p>
        </w:tc>
        <w:tc>
          <w:tcPr>
            <w:tcW w:w="2268" w:type="dxa"/>
          </w:tcPr>
          <w:p w14:paraId="12F3B67E" w14:textId="77777777" w:rsidR="00F54571" w:rsidRDefault="00000000">
            <w:pPr>
              <w:pStyle w:val="TableParagraph"/>
              <w:spacing w:line="266" w:lineRule="exact"/>
              <w:ind w:left="484" w:right="474"/>
              <w:jc w:val="center"/>
              <w:rPr>
                <w:rFonts w:ascii="Arial" w:hAnsi="Arial" w:cs="Arial"/>
                <w:sz w:val="21"/>
                <w:szCs w:val="21"/>
              </w:rPr>
            </w:pPr>
            <w:r>
              <w:rPr>
                <w:rFonts w:ascii="Arial" w:hAnsi="Arial" w:cs="Arial"/>
                <w:sz w:val="21"/>
                <w:szCs w:val="21"/>
              </w:rPr>
              <w:t>Altitude</w:t>
            </w:r>
          </w:p>
        </w:tc>
        <w:tc>
          <w:tcPr>
            <w:tcW w:w="5913" w:type="dxa"/>
          </w:tcPr>
          <w:p w14:paraId="2AACB7E5" w14:textId="77777777" w:rsidR="00F54571" w:rsidRDefault="00000000">
            <w:pPr>
              <w:pStyle w:val="TableParagraph"/>
              <w:spacing w:line="266" w:lineRule="exact"/>
              <w:ind w:left="100" w:right="91"/>
              <w:jc w:val="center"/>
              <w:rPr>
                <w:rFonts w:ascii="Arial" w:hAnsi="Arial" w:cs="Arial"/>
                <w:sz w:val="21"/>
                <w:szCs w:val="21"/>
              </w:rPr>
            </w:pPr>
            <w:r>
              <w:rPr>
                <w:rFonts w:ascii="Arial" w:hAnsi="Arial" w:cs="Arial"/>
                <w:sz w:val="21"/>
                <w:szCs w:val="21"/>
              </w:rPr>
              <w:t>≤</w:t>
            </w:r>
            <w:proofErr w:type="gramStart"/>
            <w:r>
              <w:rPr>
                <w:rFonts w:ascii="Arial" w:hAnsi="Arial" w:cs="Arial"/>
                <w:sz w:val="21"/>
                <w:szCs w:val="21"/>
              </w:rPr>
              <w:t>2000,Derating</w:t>
            </w:r>
            <w:proofErr w:type="gramEnd"/>
            <w:r>
              <w:rPr>
                <w:rFonts w:ascii="Arial" w:hAnsi="Arial" w:cs="Arial"/>
                <w:sz w:val="21"/>
                <w:szCs w:val="21"/>
              </w:rPr>
              <w:t xml:space="preserve"> above 2000m</w:t>
            </w:r>
          </w:p>
        </w:tc>
      </w:tr>
    </w:tbl>
    <w:p w14:paraId="09912F59" w14:textId="77777777" w:rsidR="00F54571" w:rsidRDefault="00000000">
      <w:pPr>
        <w:pStyle w:val="2"/>
        <w:tabs>
          <w:tab w:val="left" w:pos="603"/>
        </w:tabs>
        <w:spacing w:before="264"/>
        <w:ind w:left="119"/>
        <w:rPr>
          <w:rFonts w:ascii="Calibri Light"/>
          <w:lang w:eastAsia="zh-CN"/>
        </w:rPr>
      </w:pPr>
      <w:bookmarkStart w:id="14" w:name="_bookmark8"/>
      <w:bookmarkStart w:id="15" w:name="_Toc30132"/>
      <w:bookmarkEnd w:id="14"/>
      <w:r>
        <w:rPr>
          <w:rFonts w:hint="eastAsia"/>
          <w:lang w:eastAsia="zh-CN"/>
        </w:rPr>
        <w:t>2.3</w:t>
      </w:r>
      <w:bookmarkEnd w:id="15"/>
      <w:r>
        <w:rPr>
          <w:rFonts w:hint="eastAsia"/>
          <w:lang w:eastAsia="zh-CN"/>
        </w:rPr>
        <w:t xml:space="preserve"> Function Profile</w:t>
      </w:r>
    </w:p>
    <w:p w14:paraId="21D2286C" w14:textId="77777777" w:rsidR="00F54571" w:rsidRDefault="00F54571">
      <w:pPr>
        <w:pStyle w:val="a3"/>
        <w:spacing w:before="6"/>
        <w:rPr>
          <w:rFonts w:ascii="Microsoft JhengHei"/>
          <w:b/>
        </w:rPr>
      </w:pPr>
    </w:p>
    <w:p w14:paraId="16658ED4" w14:textId="77777777" w:rsidR="00F54571" w:rsidRDefault="00000000">
      <w:pPr>
        <w:pStyle w:val="a8"/>
        <w:numPr>
          <w:ilvl w:val="0"/>
          <w:numId w:val="6"/>
        </w:numPr>
        <w:tabs>
          <w:tab w:val="left" w:pos="858"/>
        </w:tabs>
        <w:spacing w:before="0" w:line="417" w:lineRule="auto"/>
        <w:ind w:right="437" w:firstLine="420"/>
        <w:rPr>
          <w:rFonts w:ascii="Arial" w:hAnsi="Arial" w:cs="Arial"/>
          <w:sz w:val="21"/>
          <w:szCs w:val="21"/>
        </w:rPr>
      </w:pPr>
      <w:r>
        <w:rPr>
          <w:rFonts w:ascii="Arial" w:hAnsi="Arial" w:cs="Arial"/>
          <w:sz w:val="21"/>
          <w:szCs w:val="21"/>
          <w:lang w:eastAsia="zh-CN"/>
        </w:rPr>
        <w:t>By u</w:t>
      </w:r>
      <w:r>
        <w:rPr>
          <w:rFonts w:ascii="Arial" w:hAnsi="Arial" w:cs="Arial"/>
          <w:sz w:val="21"/>
          <w:szCs w:val="21"/>
        </w:rPr>
        <w:t xml:space="preserve">sing </w:t>
      </w:r>
      <w:r>
        <w:rPr>
          <w:rFonts w:ascii="Arial" w:hAnsi="Arial" w:cs="Arial"/>
          <w:sz w:val="21"/>
          <w:szCs w:val="21"/>
          <w:lang w:eastAsia="zh-CN"/>
        </w:rPr>
        <w:t xml:space="preserve">of </w:t>
      </w:r>
      <w:r>
        <w:rPr>
          <w:rFonts w:ascii="Arial" w:hAnsi="Arial" w:cs="Arial"/>
          <w:sz w:val="21"/>
          <w:szCs w:val="21"/>
        </w:rPr>
        <w:t xml:space="preserve">the charging mode of single gun or two guns, according to the actual charging demand sent by the vehicle BMS, the switching power can achieve the purpose of the </w:t>
      </w:r>
      <w:proofErr w:type="gramStart"/>
      <w:r>
        <w:rPr>
          <w:rFonts w:ascii="Arial" w:hAnsi="Arial" w:cs="Arial"/>
          <w:sz w:val="21"/>
          <w:szCs w:val="21"/>
        </w:rPr>
        <w:t>high power</w:t>
      </w:r>
      <w:proofErr w:type="gramEnd"/>
      <w:r>
        <w:rPr>
          <w:rFonts w:ascii="Arial" w:hAnsi="Arial" w:cs="Arial"/>
          <w:sz w:val="21"/>
          <w:szCs w:val="21"/>
        </w:rPr>
        <w:t xml:space="preserve"> fast charging and the average power of two guns.</w:t>
      </w:r>
    </w:p>
    <w:p w14:paraId="51251B74" w14:textId="77777777" w:rsidR="00F54571" w:rsidRDefault="00000000">
      <w:pPr>
        <w:pStyle w:val="a8"/>
        <w:numPr>
          <w:ilvl w:val="0"/>
          <w:numId w:val="6"/>
        </w:numPr>
        <w:tabs>
          <w:tab w:val="left" w:pos="858"/>
        </w:tabs>
        <w:spacing w:before="0" w:line="269" w:lineRule="exact"/>
        <w:ind w:left="857"/>
        <w:rPr>
          <w:rFonts w:ascii="Arial" w:hAnsi="Arial" w:cs="Arial"/>
          <w:sz w:val="21"/>
          <w:szCs w:val="21"/>
        </w:rPr>
      </w:pPr>
      <w:r>
        <w:rPr>
          <w:rFonts w:ascii="Arial" w:hAnsi="Arial" w:cs="Arial"/>
          <w:sz w:val="21"/>
          <w:szCs w:val="21"/>
        </w:rPr>
        <w:t xml:space="preserve">Modular design, multiple modules work in parallel, a single module </w:t>
      </w:r>
      <w:r>
        <w:rPr>
          <w:rFonts w:ascii="Arial" w:hAnsi="Arial" w:cs="Arial"/>
          <w:sz w:val="21"/>
          <w:szCs w:val="21"/>
          <w:lang w:eastAsia="zh-CN"/>
        </w:rPr>
        <w:t>error</w:t>
      </w:r>
      <w:r>
        <w:rPr>
          <w:rFonts w:ascii="Arial" w:hAnsi="Arial" w:cs="Arial"/>
          <w:sz w:val="21"/>
          <w:szCs w:val="21"/>
        </w:rPr>
        <w:t xml:space="preserve"> </w:t>
      </w:r>
      <w:r>
        <w:rPr>
          <w:rFonts w:ascii="Arial" w:hAnsi="Arial" w:cs="Arial"/>
          <w:sz w:val="21"/>
          <w:szCs w:val="21"/>
          <w:lang w:eastAsia="zh-CN"/>
        </w:rPr>
        <w:t>won’t</w:t>
      </w:r>
      <w:r>
        <w:rPr>
          <w:rFonts w:ascii="Arial" w:hAnsi="Arial" w:cs="Arial"/>
          <w:sz w:val="21"/>
          <w:szCs w:val="21"/>
        </w:rPr>
        <w:t xml:space="preserve"> affect the use of the whole machine.</w:t>
      </w:r>
    </w:p>
    <w:p w14:paraId="179B1313" w14:textId="77777777" w:rsidR="00F54571" w:rsidRDefault="00F54571">
      <w:pPr>
        <w:pStyle w:val="a3"/>
        <w:spacing w:before="7"/>
        <w:rPr>
          <w:rFonts w:ascii="Arial" w:hAnsi="Arial" w:cs="Arial"/>
        </w:rPr>
      </w:pPr>
    </w:p>
    <w:p w14:paraId="333782E4" w14:textId="77777777" w:rsidR="00F54571" w:rsidRDefault="00000000">
      <w:pPr>
        <w:pStyle w:val="a8"/>
        <w:numPr>
          <w:ilvl w:val="0"/>
          <w:numId w:val="6"/>
        </w:numPr>
        <w:tabs>
          <w:tab w:val="left" w:pos="858"/>
        </w:tabs>
        <w:spacing w:before="0"/>
        <w:ind w:left="857"/>
        <w:rPr>
          <w:rFonts w:ascii="Arial" w:hAnsi="Arial" w:cs="Arial"/>
          <w:sz w:val="21"/>
          <w:szCs w:val="21"/>
        </w:rPr>
      </w:pPr>
      <w:r>
        <w:rPr>
          <w:rFonts w:ascii="Arial" w:hAnsi="Arial" w:cs="Arial"/>
          <w:sz w:val="21"/>
          <w:szCs w:val="21"/>
        </w:rPr>
        <w:t xml:space="preserve">Support multi-channel output, according to the number of parking Spaces, </w:t>
      </w:r>
      <w:r>
        <w:rPr>
          <w:rFonts w:ascii="Arial" w:hAnsi="Arial" w:cs="Arial"/>
          <w:sz w:val="21"/>
          <w:szCs w:val="21"/>
          <w:lang w:eastAsia="zh-CN"/>
        </w:rPr>
        <w:t xml:space="preserve">the charger </w:t>
      </w:r>
      <w:r>
        <w:rPr>
          <w:rFonts w:ascii="Arial" w:hAnsi="Arial" w:cs="Arial"/>
          <w:sz w:val="21"/>
          <w:szCs w:val="21"/>
        </w:rPr>
        <w:t>can select the number of output Spaces</w:t>
      </w:r>
      <w:r>
        <w:rPr>
          <w:rFonts w:ascii="Arial" w:hAnsi="Arial" w:cs="Arial"/>
          <w:sz w:val="21"/>
          <w:szCs w:val="21"/>
          <w:lang w:eastAsia="zh-CN"/>
        </w:rPr>
        <w:t xml:space="preserve"> </w:t>
      </w:r>
      <w:proofErr w:type="gramStart"/>
      <w:r>
        <w:rPr>
          <w:rFonts w:ascii="Arial" w:hAnsi="Arial" w:cs="Arial"/>
          <w:sz w:val="21"/>
          <w:szCs w:val="21"/>
        </w:rPr>
        <w:t>flexibly ,</w:t>
      </w:r>
      <w:proofErr w:type="gramEnd"/>
      <w:r>
        <w:rPr>
          <w:rFonts w:ascii="Arial" w:hAnsi="Arial" w:cs="Arial"/>
          <w:sz w:val="21"/>
          <w:szCs w:val="21"/>
        </w:rPr>
        <w:t xml:space="preserve"> generally</w:t>
      </w:r>
      <w:r>
        <w:rPr>
          <w:rFonts w:ascii="Arial" w:hAnsi="Arial" w:cs="Arial"/>
          <w:sz w:val="21"/>
          <w:szCs w:val="21"/>
          <w:lang w:eastAsia="zh-CN"/>
        </w:rPr>
        <w:t>,</w:t>
      </w:r>
      <w:r>
        <w:rPr>
          <w:rFonts w:ascii="Arial" w:hAnsi="Arial" w:cs="Arial"/>
          <w:sz w:val="21"/>
          <w:szCs w:val="21"/>
        </w:rPr>
        <w:t xml:space="preserve"> meet the demand of charging stations.</w:t>
      </w:r>
    </w:p>
    <w:p w14:paraId="73A52723" w14:textId="77777777" w:rsidR="00F54571" w:rsidRDefault="00F54571">
      <w:pPr>
        <w:pStyle w:val="a3"/>
        <w:spacing w:before="7"/>
        <w:rPr>
          <w:rFonts w:ascii="Arial" w:hAnsi="Arial" w:cs="Arial"/>
        </w:rPr>
      </w:pPr>
    </w:p>
    <w:p w14:paraId="21DB6067" w14:textId="77777777" w:rsidR="00F54571" w:rsidRDefault="00000000">
      <w:pPr>
        <w:pStyle w:val="a8"/>
        <w:numPr>
          <w:ilvl w:val="0"/>
          <w:numId w:val="6"/>
        </w:numPr>
        <w:tabs>
          <w:tab w:val="left" w:pos="858"/>
        </w:tabs>
        <w:spacing w:before="0"/>
        <w:ind w:left="857"/>
        <w:rPr>
          <w:rFonts w:ascii="Arial" w:hAnsi="Arial" w:cs="Arial"/>
          <w:sz w:val="21"/>
          <w:szCs w:val="21"/>
        </w:rPr>
      </w:pPr>
      <w:r>
        <w:rPr>
          <w:rFonts w:ascii="Arial" w:hAnsi="Arial" w:cs="Arial"/>
          <w:sz w:val="21"/>
          <w:szCs w:val="21"/>
        </w:rPr>
        <w:t>The charger exchanges data with the vehicle through CAN bus to achieve the purpose of intelligent charging.</w:t>
      </w:r>
    </w:p>
    <w:p w14:paraId="780E1E77" w14:textId="77777777" w:rsidR="00F54571" w:rsidRDefault="00F54571">
      <w:pPr>
        <w:pStyle w:val="a3"/>
        <w:spacing w:before="6"/>
        <w:rPr>
          <w:rFonts w:ascii="Arial" w:hAnsi="Arial" w:cs="Arial"/>
        </w:rPr>
      </w:pPr>
    </w:p>
    <w:p w14:paraId="50B3AD45" w14:textId="77777777" w:rsidR="00F54571" w:rsidRDefault="00000000">
      <w:pPr>
        <w:pStyle w:val="a8"/>
        <w:numPr>
          <w:ilvl w:val="0"/>
          <w:numId w:val="6"/>
        </w:numPr>
        <w:tabs>
          <w:tab w:val="left" w:pos="858"/>
        </w:tabs>
        <w:spacing w:before="0"/>
        <w:ind w:left="857"/>
        <w:rPr>
          <w:rFonts w:ascii="Arial" w:hAnsi="Arial" w:cs="Arial"/>
          <w:sz w:val="21"/>
          <w:szCs w:val="21"/>
        </w:rPr>
      </w:pPr>
      <w:r>
        <w:rPr>
          <w:rFonts w:ascii="Arial" w:hAnsi="Arial" w:cs="Arial"/>
          <w:sz w:val="21"/>
          <w:szCs w:val="21"/>
        </w:rPr>
        <w:t>The charger uses 12.1-inch LCD touch screen, display bright color, can realize the display of outdoor high brightness environment, normal use in high and low temperature environment, convenient for users to operate.</w:t>
      </w:r>
    </w:p>
    <w:p w14:paraId="180B1B97" w14:textId="77777777" w:rsidR="00F54571" w:rsidRDefault="00F54571">
      <w:pPr>
        <w:pStyle w:val="a3"/>
        <w:spacing w:before="7"/>
        <w:rPr>
          <w:rFonts w:ascii="Arial" w:hAnsi="Arial" w:cs="Arial"/>
        </w:rPr>
      </w:pPr>
    </w:p>
    <w:p w14:paraId="7D2E3C6E" w14:textId="77777777" w:rsidR="00F54571" w:rsidRDefault="00000000">
      <w:pPr>
        <w:pStyle w:val="a8"/>
        <w:numPr>
          <w:ilvl w:val="0"/>
          <w:numId w:val="6"/>
        </w:numPr>
        <w:tabs>
          <w:tab w:val="left" w:pos="858"/>
        </w:tabs>
        <w:spacing w:before="0"/>
        <w:ind w:left="857"/>
        <w:rPr>
          <w:rFonts w:ascii="Arial" w:hAnsi="Arial" w:cs="Arial"/>
          <w:sz w:val="21"/>
          <w:szCs w:val="21"/>
        </w:rPr>
      </w:pPr>
      <w:r>
        <w:rPr>
          <w:rFonts w:ascii="Arial" w:hAnsi="Arial" w:cs="Arial"/>
          <w:sz w:val="21"/>
          <w:szCs w:val="21"/>
        </w:rPr>
        <w:t>The BMS power supply has three modes of 12V, 24V or 12V / 24V dual power switching, which can adapt to the charging requirements of different types of vehicles.</w:t>
      </w:r>
    </w:p>
    <w:p w14:paraId="71D13A39" w14:textId="77777777" w:rsidR="00F54571" w:rsidRDefault="00F54571">
      <w:pPr>
        <w:pStyle w:val="a3"/>
        <w:spacing w:before="7"/>
        <w:rPr>
          <w:rFonts w:ascii="Arial" w:hAnsi="Arial" w:cs="Arial"/>
        </w:rPr>
      </w:pPr>
    </w:p>
    <w:p w14:paraId="02B39D10" w14:textId="77777777" w:rsidR="00F54571" w:rsidRDefault="00000000">
      <w:pPr>
        <w:pStyle w:val="a8"/>
        <w:numPr>
          <w:ilvl w:val="0"/>
          <w:numId w:val="6"/>
        </w:numPr>
        <w:tabs>
          <w:tab w:val="left" w:pos="858"/>
        </w:tabs>
        <w:spacing w:before="0" w:line="417" w:lineRule="auto"/>
        <w:ind w:right="438" w:firstLine="420"/>
        <w:rPr>
          <w:rFonts w:ascii="Arial" w:hAnsi="Arial" w:cs="Arial"/>
          <w:sz w:val="21"/>
          <w:szCs w:val="21"/>
        </w:rPr>
      </w:pPr>
      <w:r>
        <w:rPr>
          <w:rFonts w:ascii="Arial" w:hAnsi="Arial" w:cs="Arial"/>
          <w:sz w:val="21"/>
          <w:szCs w:val="21"/>
        </w:rPr>
        <w:t>It has local Ethernet, communication interface, 4G wireless communication and real-time communication with the background monitoring platform, report the operation status of the equipment in time, and ensure that the monitoring</w:t>
      </w:r>
    </w:p>
    <w:p w14:paraId="3F9D2822" w14:textId="77777777" w:rsidR="00F54571" w:rsidRDefault="00000000">
      <w:pPr>
        <w:pStyle w:val="a8"/>
        <w:numPr>
          <w:ilvl w:val="0"/>
          <w:numId w:val="6"/>
        </w:numPr>
        <w:tabs>
          <w:tab w:val="left" w:pos="858"/>
        </w:tabs>
        <w:spacing w:before="0" w:line="269" w:lineRule="exact"/>
        <w:ind w:left="857"/>
        <w:rPr>
          <w:rFonts w:ascii="Arial" w:hAnsi="Arial" w:cs="Arial"/>
          <w:sz w:val="21"/>
          <w:szCs w:val="21"/>
        </w:rPr>
      </w:pPr>
      <w:r>
        <w:rPr>
          <w:rFonts w:ascii="Arial" w:hAnsi="Arial" w:cs="Arial"/>
          <w:sz w:val="21"/>
          <w:szCs w:val="21"/>
        </w:rPr>
        <w:t>The charging system has remote and local upgrade functions, and the software can be upgraded remotely when needed.</w:t>
      </w:r>
    </w:p>
    <w:p w14:paraId="0B197879" w14:textId="77777777" w:rsidR="00F54571" w:rsidRDefault="00F54571">
      <w:pPr>
        <w:spacing w:line="269" w:lineRule="exact"/>
        <w:rPr>
          <w:rFonts w:ascii="Arial" w:hAnsi="Arial" w:cs="Arial"/>
          <w:sz w:val="21"/>
          <w:szCs w:val="21"/>
        </w:rPr>
      </w:pPr>
    </w:p>
    <w:p w14:paraId="6B2F7573" w14:textId="77777777" w:rsidR="00F54571" w:rsidRDefault="00F54571">
      <w:pPr>
        <w:spacing w:line="269" w:lineRule="exact"/>
        <w:rPr>
          <w:sz w:val="21"/>
        </w:rPr>
        <w:sectPr w:rsidR="00F54571" w:rsidSect="00616DFA">
          <w:pgSz w:w="11910" w:h="16840"/>
          <w:pgMar w:top="1500" w:right="640" w:bottom="1280" w:left="960" w:header="0" w:footer="1085" w:gutter="0"/>
          <w:cols w:space="720"/>
        </w:sectPr>
      </w:pPr>
    </w:p>
    <w:p w14:paraId="16B99F29" w14:textId="77777777" w:rsidR="00F54571" w:rsidRDefault="00000000">
      <w:pPr>
        <w:pStyle w:val="1"/>
        <w:tabs>
          <w:tab w:val="left" w:pos="563"/>
          <w:tab w:val="left" w:pos="564"/>
        </w:tabs>
        <w:spacing w:before="15"/>
        <w:ind w:left="119" w:firstLine="0"/>
        <w:rPr>
          <w:lang w:eastAsia="zh-CN"/>
        </w:rPr>
      </w:pPr>
      <w:bookmarkStart w:id="16" w:name="_bookmark9"/>
      <w:bookmarkStart w:id="17" w:name="_Toc899"/>
      <w:bookmarkEnd w:id="16"/>
      <w:r>
        <w:rPr>
          <w:rFonts w:hint="eastAsia"/>
          <w:lang w:eastAsia="zh-CN"/>
        </w:rPr>
        <w:lastRenderedPageBreak/>
        <w:t>3.</w:t>
      </w:r>
      <w:bookmarkEnd w:id="17"/>
      <w:r>
        <w:rPr>
          <w:rFonts w:hint="eastAsia"/>
          <w:lang w:eastAsia="zh-CN"/>
        </w:rPr>
        <w:t xml:space="preserve"> Operation Instruction </w:t>
      </w:r>
    </w:p>
    <w:p w14:paraId="6A1BAE66" w14:textId="77777777" w:rsidR="00F54571" w:rsidRDefault="00000000">
      <w:pPr>
        <w:pStyle w:val="2"/>
        <w:tabs>
          <w:tab w:val="left" w:pos="603"/>
        </w:tabs>
        <w:spacing w:before="361"/>
        <w:ind w:left="119"/>
        <w:rPr>
          <w:rFonts w:ascii="Calibri Light" w:eastAsia="Calibri Light"/>
        </w:rPr>
      </w:pPr>
      <w:bookmarkStart w:id="18" w:name="_bookmark10"/>
      <w:bookmarkStart w:id="19" w:name="_Toc23502"/>
      <w:bookmarkEnd w:id="18"/>
      <w:r>
        <w:rPr>
          <w:rFonts w:hint="eastAsia"/>
          <w:lang w:eastAsia="zh-CN"/>
        </w:rPr>
        <w:t>3.1</w:t>
      </w:r>
      <w:bookmarkEnd w:id="19"/>
      <w:r>
        <w:rPr>
          <w:rFonts w:hint="eastAsia"/>
          <w:lang w:eastAsia="zh-CN"/>
        </w:rPr>
        <w:t xml:space="preserve"> </w:t>
      </w:r>
      <w:r>
        <w:rPr>
          <w:rFonts w:asciiTheme="minorHAnsi" w:hAnsiTheme="minorHAnsi" w:hint="eastAsia"/>
          <w:lang w:eastAsia="zh-CN"/>
        </w:rPr>
        <w:t>Charging Instruction</w:t>
      </w:r>
    </w:p>
    <w:p w14:paraId="42FE7C56" w14:textId="77777777" w:rsidR="00F54571" w:rsidRDefault="00F54571">
      <w:pPr>
        <w:pStyle w:val="a3"/>
        <w:spacing w:before="6"/>
        <w:rPr>
          <w:rFonts w:ascii="Microsoft JhengHei"/>
          <w:b/>
        </w:rPr>
      </w:pPr>
    </w:p>
    <w:p w14:paraId="37F4BDB1" w14:textId="77777777" w:rsidR="00F54571" w:rsidRDefault="00000000">
      <w:pPr>
        <w:pStyle w:val="a8"/>
        <w:numPr>
          <w:ilvl w:val="0"/>
          <w:numId w:val="7"/>
        </w:numPr>
        <w:tabs>
          <w:tab w:val="left" w:pos="858"/>
        </w:tabs>
        <w:spacing w:before="0"/>
        <w:rPr>
          <w:rFonts w:ascii="Arial" w:hAnsi="Arial" w:cs="Arial"/>
          <w:sz w:val="21"/>
          <w:szCs w:val="21"/>
        </w:rPr>
      </w:pPr>
      <w:r>
        <w:rPr>
          <w:rFonts w:ascii="Arial" w:hAnsi="Arial" w:cs="Arial"/>
          <w:sz w:val="21"/>
          <w:szCs w:val="21"/>
          <w:lang w:eastAsia="zh-CN"/>
        </w:rPr>
        <w:t>Make sure</w:t>
      </w:r>
      <w:r>
        <w:rPr>
          <w:rFonts w:ascii="Arial" w:hAnsi="Arial" w:cs="Arial"/>
          <w:sz w:val="21"/>
          <w:szCs w:val="21"/>
        </w:rPr>
        <w:t xml:space="preserve"> that the charger system is in a normal state before charging.</w:t>
      </w:r>
    </w:p>
    <w:p w14:paraId="431E0FF5" w14:textId="77777777" w:rsidR="00F54571" w:rsidRDefault="00F54571">
      <w:pPr>
        <w:pStyle w:val="a3"/>
        <w:spacing w:before="7"/>
        <w:rPr>
          <w:rFonts w:ascii="Arial" w:hAnsi="Arial" w:cs="Arial"/>
        </w:rPr>
      </w:pPr>
    </w:p>
    <w:p w14:paraId="73570FFA" w14:textId="77777777" w:rsidR="00F54571" w:rsidRDefault="00000000">
      <w:pPr>
        <w:pStyle w:val="a8"/>
        <w:numPr>
          <w:ilvl w:val="0"/>
          <w:numId w:val="7"/>
        </w:numPr>
        <w:tabs>
          <w:tab w:val="left" w:pos="858"/>
        </w:tabs>
        <w:spacing w:before="0"/>
        <w:rPr>
          <w:rFonts w:ascii="Arial" w:hAnsi="Arial" w:cs="Arial"/>
          <w:sz w:val="21"/>
          <w:szCs w:val="21"/>
        </w:rPr>
      </w:pPr>
      <w:r>
        <w:rPr>
          <w:rFonts w:ascii="Arial" w:hAnsi="Arial" w:cs="Arial"/>
          <w:sz w:val="21"/>
          <w:szCs w:val="21"/>
        </w:rPr>
        <w:t>Before charging, ensure that the charging gun line is not damaged, and the charging gun head is not flooded. If the gun head is flooded, do not charge directly.</w:t>
      </w:r>
    </w:p>
    <w:p w14:paraId="6E0CF230" w14:textId="77777777" w:rsidR="00F54571" w:rsidRDefault="00F54571">
      <w:pPr>
        <w:pStyle w:val="a3"/>
        <w:spacing w:before="7"/>
        <w:rPr>
          <w:rFonts w:ascii="Arial" w:hAnsi="Arial" w:cs="Arial"/>
        </w:rPr>
      </w:pPr>
    </w:p>
    <w:p w14:paraId="01B40BC2" w14:textId="77777777" w:rsidR="00F54571" w:rsidRDefault="00000000">
      <w:pPr>
        <w:pStyle w:val="a8"/>
        <w:numPr>
          <w:ilvl w:val="0"/>
          <w:numId w:val="7"/>
        </w:numPr>
        <w:tabs>
          <w:tab w:val="left" w:pos="858"/>
        </w:tabs>
        <w:spacing w:before="0"/>
        <w:rPr>
          <w:rFonts w:ascii="Arial" w:hAnsi="Arial" w:cs="Arial"/>
          <w:sz w:val="21"/>
          <w:szCs w:val="21"/>
        </w:rPr>
      </w:pPr>
      <w:r>
        <w:rPr>
          <w:rFonts w:ascii="Arial" w:hAnsi="Arial" w:cs="Arial"/>
          <w:sz w:val="21"/>
          <w:szCs w:val="21"/>
        </w:rPr>
        <w:t xml:space="preserve">Before charging, users </w:t>
      </w:r>
      <w:proofErr w:type="gramStart"/>
      <w:r>
        <w:rPr>
          <w:rFonts w:ascii="Arial" w:hAnsi="Arial" w:cs="Arial"/>
          <w:sz w:val="21"/>
          <w:szCs w:val="21"/>
        </w:rPr>
        <w:t>should  read</w:t>
      </w:r>
      <w:proofErr w:type="gramEnd"/>
      <w:r>
        <w:rPr>
          <w:rFonts w:ascii="Arial" w:hAnsi="Arial" w:cs="Arial"/>
          <w:sz w:val="21"/>
          <w:szCs w:val="21"/>
        </w:rPr>
        <w:t xml:space="preserve"> the user manual</w:t>
      </w:r>
      <w:r>
        <w:rPr>
          <w:rFonts w:ascii="Arial" w:hAnsi="Arial" w:cs="Arial"/>
          <w:sz w:val="21"/>
          <w:szCs w:val="21"/>
          <w:lang w:eastAsia="zh-CN"/>
        </w:rPr>
        <w:t xml:space="preserve"> </w:t>
      </w:r>
      <w:r>
        <w:rPr>
          <w:rFonts w:ascii="Arial" w:hAnsi="Arial" w:cs="Arial"/>
          <w:sz w:val="21"/>
          <w:szCs w:val="21"/>
        </w:rPr>
        <w:t>fully, and be familiar with the safe operation instructions to prevent dangerous operation.</w:t>
      </w:r>
    </w:p>
    <w:p w14:paraId="7333CFBD" w14:textId="77777777" w:rsidR="00F54571" w:rsidRDefault="00F54571">
      <w:pPr>
        <w:pStyle w:val="a3"/>
        <w:spacing w:before="7"/>
        <w:rPr>
          <w:rFonts w:ascii="Arial" w:hAnsi="Arial" w:cs="Arial"/>
        </w:rPr>
      </w:pPr>
    </w:p>
    <w:p w14:paraId="25B583B2" w14:textId="77777777" w:rsidR="00F54571" w:rsidRDefault="00000000">
      <w:pPr>
        <w:pStyle w:val="a8"/>
        <w:numPr>
          <w:ilvl w:val="0"/>
          <w:numId w:val="7"/>
        </w:numPr>
        <w:tabs>
          <w:tab w:val="left" w:pos="858"/>
        </w:tabs>
        <w:spacing w:before="0"/>
        <w:rPr>
          <w:rFonts w:ascii="Arial" w:hAnsi="Arial" w:cs="Arial"/>
          <w:sz w:val="21"/>
          <w:szCs w:val="21"/>
          <w:lang w:eastAsia="zh-CN"/>
        </w:rPr>
      </w:pPr>
      <w:r>
        <w:rPr>
          <w:rFonts w:ascii="Arial" w:hAnsi="Arial" w:cs="Arial"/>
          <w:sz w:val="21"/>
          <w:szCs w:val="21"/>
        </w:rPr>
        <w:t>Before charging, the user should be familiar with the charging operation steps to prevent improper operation.</w:t>
      </w:r>
    </w:p>
    <w:p w14:paraId="3F89FBC9" w14:textId="77777777" w:rsidR="00F54571" w:rsidRDefault="00F54571">
      <w:pPr>
        <w:pStyle w:val="3"/>
        <w:tabs>
          <w:tab w:val="left" w:pos="1451"/>
        </w:tabs>
        <w:spacing w:before="52" w:after="24"/>
        <w:ind w:left="0" w:firstLine="0"/>
      </w:pPr>
    </w:p>
    <w:p w14:paraId="2B8D29BC" w14:textId="77777777" w:rsidR="00F54571" w:rsidRDefault="00F54571"/>
    <w:p w14:paraId="6186D15C" w14:textId="77777777" w:rsidR="00F54571" w:rsidRDefault="00000000">
      <w:pPr>
        <w:pStyle w:val="2"/>
        <w:tabs>
          <w:tab w:val="left" w:pos="683"/>
        </w:tabs>
        <w:spacing w:line="539" w:lineRule="exact"/>
        <w:ind w:left="119"/>
        <w:rPr>
          <w:rFonts w:ascii="Calibri Light" w:eastAsia="宋体"/>
          <w:lang w:eastAsia="zh-CN"/>
        </w:rPr>
      </w:pPr>
      <w:bookmarkStart w:id="20" w:name="_Toc9016"/>
      <w:bookmarkStart w:id="21" w:name="_Toc10755"/>
      <w:r>
        <w:rPr>
          <w:rFonts w:hint="eastAsia"/>
          <w:lang w:eastAsia="zh-CN"/>
        </w:rPr>
        <w:t>3.2</w:t>
      </w:r>
      <w:bookmarkEnd w:id="20"/>
      <w:r>
        <w:rPr>
          <w:rFonts w:hint="eastAsia"/>
          <w:lang w:eastAsia="zh-CN"/>
        </w:rPr>
        <w:t xml:space="preserve"> Charging Operation Interface</w:t>
      </w:r>
    </w:p>
    <w:p w14:paraId="0C1A9BE1" w14:textId="77777777" w:rsidR="00F54571" w:rsidRDefault="00F54571"/>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4"/>
        <w:gridCol w:w="4823"/>
      </w:tblGrid>
      <w:tr w:rsidR="00F54571" w14:paraId="59A062FB" w14:textId="77777777">
        <w:trPr>
          <w:trHeight w:val="3120"/>
        </w:trPr>
        <w:tc>
          <w:tcPr>
            <w:tcW w:w="4674" w:type="dxa"/>
          </w:tcPr>
          <w:p w14:paraId="73DAB7F7" w14:textId="77777777" w:rsidR="00F54571" w:rsidRDefault="00000000">
            <w:pPr>
              <w:pStyle w:val="TableParagraph"/>
              <w:spacing w:before="22"/>
              <w:ind w:left="108"/>
              <w:rPr>
                <w:sz w:val="21"/>
              </w:rPr>
            </w:pPr>
            <w:proofErr w:type="spellStart"/>
            <w:r>
              <w:rPr>
                <w:rFonts w:ascii="Calibri" w:eastAsia="Calibri"/>
                <w:sz w:val="21"/>
              </w:rPr>
              <w:t>a</w:t>
            </w:r>
            <w:r>
              <w:rPr>
                <w:sz w:val="21"/>
              </w:rPr>
              <w:t>、</w:t>
            </w:r>
            <w:r>
              <w:rPr>
                <w:rFonts w:ascii="Arial" w:hAnsi="Arial" w:cs="Arial"/>
                <w:sz w:val="21"/>
              </w:rPr>
              <w:t>Charging</w:t>
            </w:r>
            <w:proofErr w:type="spellEnd"/>
            <w:r>
              <w:rPr>
                <w:rFonts w:ascii="Arial" w:hAnsi="Arial" w:cs="Arial"/>
                <w:sz w:val="21"/>
              </w:rPr>
              <w:t xml:space="preserve"> machine standby</w:t>
            </w:r>
          </w:p>
          <w:p w14:paraId="28D06589" w14:textId="77777777" w:rsidR="00F54571" w:rsidRDefault="00F54571">
            <w:pPr>
              <w:pStyle w:val="TableParagraph"/>
              <w:spacing w:before="1" w:after="1"/>
              <w:ind w:left="0"/>
              <w:rPr>
                <w:rFonts w:ascii="微软雅黑"/>
                <w:b/>
                <w:sz w:val="8"/>
              </w:rPr>
            </w:pPr>
          </w:p>
          <w:p w14:paraId="5DD3F456" w14:textId="77777777" w:rsidR="00F54571" w:rsidRDefault="00000000">
            <w:pPr>
              <w:pStyle w:val="TableParagraph"/>
              <w:ind w:left="0"/>
              <w:jc w:val="center"/>
              <w:rPr>
                <w:rFonts w:ascii="微软雅黑"/>
                <w:sz w:val="20"/>
                <w:lang w:eastAsia="zh-CN"/>
              </w:rPr>
            </w:pPr>
            <w:r>
              <w:rPr>
                <w:rFonts w:ascii="Arial" w:hAnsi="Arial" w:cs="Arial"/>
                <w:noProof/>
                <w:sz w:val="20"/>
                <w:lang w:eastAsia="zh-CN"/>
              </w:rPr>
              <w:drawing>
                <wp:inline distT="0" distB="0" distL="114300" distR="114300" wp14:anchorId="1553A80E" wp14:editId="4562EFC3">
                  <wp:extent cx="2853690" cy="1828800"/>
                  <wp:effectExtent l="0" t="0" r="3810" b="0"/>
                  <wp:docPr id="8" name="图片 8" descr="微信图片_20230327222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3272223571"/>
                          <pic:cNvPicPr>
                            <a:picLocks noChangeAspect="1"/>
                          </pic:cNvPicPr>
                        </pic:nvPicPr>
                        <pic:blipFill>
                          <a:blip r:embed="rId16"/>
                          <a:stretch>
                            <a:fillRect/>
                          </a:stretch>
                        </pic:blipFill>
                        <pic:spPr>
                          <a:xfrm>
                            <a:off x="0" y="0"/>
                            <a:ext cx="2853690" cy="1828800"/>
                          </a:xfrm>
                          <a:prstGeom prst="rect">
                            <a:avLst/>
                          </a:prstGeom>
                        </pic:spPr>
                      </pic:pic>
                    </a:graphicData>
                  </a:graphic>
                </wp:inline>
              </w:drawing>
            </w:r>
          </w:p>
        </w:tc>
        <w:tc>
          <w:tcPr>
            <w:tcW w:w="4823" w:type="dxa"/>
          </w:tcPr>
          <w:p w14:paraId="27517098" w14:textId="77777777" w:rsidR="00F54571" w:rsidRDefault="00000000">
            <w:pPr>
              <w:pStyle w:val="TableParagraph"/>
              <w:spacing w:before="22"/>
              <w:rPr>
                <w:sz w:val="21"/>
                <w:lang w:eastAsia="zh-CN"/>
              </w:rPr>
            </w:pPr>
            <w:proofErr w:type="spellStart"/>
            <w:r>
              <w:rPr>
                <w:rFonts w:ascii="Calibri" w:eastAsia="Calibri"/>
                <w:sz w:val="21"/>
              </w:rPr>
              <w:t>b</w:t>
            </w:r>
            <w:r>
              <w:rPr>
                <w:sz w:val="21"/>
              </w:rPr>
              <w:t>、</w:t>
            </w:r>
            <w:r>
              <w:rPr>
                <w:rFonts w:ascii="Arial" w:hAnsi="Arial" w:cs="Arial"/>
                <w:sz w:val="21"/>
                <w:lang w:eastAsia="zh-CN"/>
              </w:rPr>
              <w:t>Swipe</w:t>
            </w:r>
            <w:proofErr w:type="spellEnd"/>
            <w:r>
              <w:rPr>
                <w:rFonts w:ascii="Arial" w:hAnsi="Arial" w:cs="Arial"/>
                <w:sz w:val="21"/>
              </w:rPr>
              <w:t xml:space="preserve"> the card and select the charging type</w:t>
            </w:r>
          </w:p>
          <w:p w14:paraId="7A593987" w14:textId="77777777" w:rsidR="00F54571" w:rsidRDefault="00F54571">
            <w:pPr>
              <w:pStyle w:val="TableParagraph"/>
              <w:spacing w:before="1" w:after="1"/>
              <w:ind w:left="0"/>
              <w:rPr>
                <w:rFonts w:ascii="微软雅黑"/>
                <w:b/>
                <w:sz w:val="8"/>
              </w:rPr>
            </w:pPr>
          </w:p>
          <w:p w14:paraId="4C00E6BB" w14:textId="77777777" w:rsidR="00F54571" w:rsidRDefault="00000000">
            <w:pPr>
              <w:pStyle w:val="TableParagraph"/>
              <w:ind w:left="0"/>
              <w:jc w:val="center"/>
              <w:rPr>
                <w:rFonts w:ascii="微软雅黑"/>
                <w:sz w:val="20"/>
                <w:lang w:eastAsia="zh-CN"/>
              </w:rPr>
            </w:pPr>
            <w:r>
              <w:rPr>
                <w:rFonts w:ascii="Arial" w:hAnsi="Arial" w:cs="Arial"/>
                <w:noProof/>
                <w:sz w:val="20"/>
                <w:lang w:eastAsia="zh-CN"/>
              </w:rPr>
              <w:drawing>
                <wp:inline distT="0" distB="0" distL="114300" distR="114300" wp14:anchorId="7F94DB09" wp14:editId="0CA3E840">
                  <wp:extent cx="2971800" cy="1828800"/>
                  <wp:effectExtent l="0" t="0" r="0" b="0"/>
                  <wp:docPr id="5" name="图片 5" descr="微信图片_202303272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327222357"/>
                          <pic:cNvPicPr>
                            <a:picLocks noChangeAspect="1"/>
                          </pic:cNvPicPr>
                        </pic:nvPicPr>
                        <pic:blipFill>
                          <a:blip r:embed="rId17"/>
                          <a:stretch>
                            <a:fillRect/>
                          </a:stretch>
                        </pic:blipFill>
                        <pic:spPr>
                          <a:xfrm>
                            <a:off x="0" y="0"/>
                            <a:ext cx="2971800" cy="1828800"/>
                          </a:xfrm>
                          <a:prstGeom prst="rect">
                            <a:avLst/>
                          </a:prstGeom>
                        </pic:spPr>
                      </pic:pic>
                    </a:graphicData>
                  </a:graphic>
                </wp:inline>
              </w:drawing>
            </w:r>
          </w:p>
        </w:tc>
      </w:tr>
      <w:tr w:rsidR="00F54571" w14:paraId="1CC8DB18" w14:textId="77777777">
        <w:trPr>
          <w:trHeight w:val="3120"/>
        </w:trPr>
        <w:tc>
          <w:tcPr>
            <w:tcW w:w="4674" w:type="dxa"/>
          </w:tcPr>
          <w:p w14:paraId="79022939" w14:textId="77777777" w:rsidR="00F54571" w:rsidRDefault="00000000">
            <w:pPr>
              <w:pStyle w:val="TableParagraph"/>
              <w:spacing w:before="22"/>
              <w:ind w:left="108"/>
              <w:rPr>
                <w:sz w:val="21"/>
                <w:lang w:eastAsia="zh-CN"/>
              </w:rPr>
            </w:pPr>
            <w:proofErr w:type="spellStart"/>
            <w:r>
              <w:rPr>
                <w:rFonts w:ascii="Calibri" w:eastAsia="Calibri"/>
                <w:sz w:val="21"/>
              </w:rPr>
              <w:t>c</w:t>
            </w:r>
            <w:r>
              <w:rPr>
                <w:sz w:val="21"/>
              </w:rPr>
              <w:t>、</w:t>
            </w:r>
            <w:r>
              <w:rPr>
                <w:rFonts w:ascii="Arial" w:hAnsi="Arial" w:cs="Arial"/>
                <w:sz w:val="21"/>
                <w:lang w:eastAsia="zh-CN"/>
              </w:rPr>
              <w:t>State</w:t>
            </w:r>
            <w:proofErr w:type="spellEnd"/>
            <w:r>
              <w:rPr>
                <w:rFonts w:ascii="Arial" w:hAnsi="Arial" w:cs="Arial"/>
                <w:sz w:val="21"/>
                <w:lang w:eastAsia="zh-CN"/>
              </w:rPr>
              <w:t xml:space="preserve"> in charging</w:t>
            </w:r>
          </w:p>
          <w:p w14:paraId="62F45B14" w14:textId="77777777" w:rsidR="00F54571" w:rsidRDefault="00F54571">
            <w:pPr>
              <w:pStyle w:val="TableParagraph"/>
              <w:spacing w:before="1"/>
              <w:ind w:left="0"/>
              <w:rPr>
                <w:rFonts w:ascii="微软雅黑"/>
                <w:b/>
                <w:sz w:val="8"/>
              </w:rPr>
            </w:pPr>
          </w:p>
          <w:p w14:paraId="5356F358" w14:textId="77777777" w:rsidR="00F54571" w:rsidRDefault="00000000">
            <w:pPr>
              <w:pStyle w:val="TableParagraph"/>
              <w:ind w:left="0"/>
              <w:jc w:val="center"/>
              <w:rPr>
                <w:rFonts w:ascii="微软雅黑"/>
                <w:sz w:val="20"/>
              </w:rPr>
            </w:pPr>
            <w:r>
              <w:rPr>
                <w:rFonts w:ascii="Arial" w:hAnsi="Arial" w:cs="Arial" w:hint="eastAsia"/>
                <w:noProof/>
                <w:sz w:val="20"/>
                <w:lang w:eastAsia="zh-CN"/>
              </w:rPr>
              <w:drawing>
                <wp:inline distT="0" distB="0" distL="114300" distR="114300" wp14:anchorId="07119C05" wp14:editId="499B2B35">
                  <wp:extent cx="2844165" cy="1828800"/>
                  <wp:effectExtent l="0" t="0" r="13335" b="0"/>
                  <wp:docPr id="7" name="图片 7" descr="微信图片_20230327222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3272223572"/>
                          <pic:cNvPicPr>
                            <a:picLocks noChangeAspect="1"/>
                          </pic:cNvPicPr>
                        </pic:nvPicPr>
                        <pic:blipFill>
                          <a:blip r:embed="rId18"/>
                          <a:stretch>
                            <a:fillRect/>
                          </a:stretch>
                        </pic:blipFill>
                        <pic:spPr>
                          <a:xfrm>
                            <a:off x="0" y="0"/>
                            <a:ext cx="2844165" cy="1828800"/>
                          </a:xfrm>
                          <a:prstGeom prst="rect">
                            <a:avLst/>
                          </a:prstGeom>
                        </pic:spPr>
                      </pic:pic>
                    </a:graphicData>
                  </a:graphic>
                </wp:inline>
              </w:drawing>
            </w:r>
          </w:p>
        </w:tc>
        <w:tc>
          <w:tcPr>
            <w:tcW w:w="4823" w:type="dxa"/>
          </w:tcPr>
          <w:p w14:paraId="49C25215" w14:textId="77777777" w:rsidR="00F54571" w:rsidRDefault="00000000">
            <w:pPr>
              <w:pStyle w:val="TableParagraph"/>
              <w:spacing w:before="22"/>
              <w:rPr>
                <w:sz w:val="21"/>
              </w:rPr>
            </w:pPr>
            <w:proofErr w:type="spellStart"/>
            <w:r>
              <w:rPr>
                <w:rFonts w:ascii="Calibri" w:eastAsia="Calibri"/>
                <w:sz w:val="21"/>
              </w:rPr>
              <w:t>d</w:t>
            </w:r>
            <w:r>
              <w:rPr>
                <w:sz w:val="21"/>
              </w:rPr>
              <w:t>、</w:t>
            </w:r>
            <w:proofErr w:type="gramStart"/>
            <w:r>
              <w:rPr>
                <w:rFonts w:ascii="Arial" w:hAnsi="Arial" w:cs="Arial"/>
                <w:sz w:val="21"/>
                <w:lang w:eastAsia="zh-CN"/>
              </w:rPr>
              <w:t>Swipe</w:t>
            </w:r>
            <w:proofErr w:type="spellEnd"/>
            <w:proofErr w:type="gramEnd"/>
            <w:r>
              <w:rPr>
                <w:rFonts w:ascii="Arial" w:hAnsi="Arial" w:cs="Arial"/>
                <w:sz w:val="21"/>
              </w:rPr>
              <w:t xml:space="preserve"> your card and stop charging</w:t>
            </w:r>
          </w:p>
          <w:p w14:paraId="3ED3C4AC" w14:textId="77777777" w:rsidR="00F54571" w:rsidRDefault="00F54571">
            <w:pPr>
              <w:pStyle w:val="TableParagraph"/>
              <w:spacing w:before="1"/>
              <w:ind w:left="0"/>
              <w:rPr>
                <w:rFonts w:ascii="微软雅黑"/>
                <w:b/>
                <w:sz w:val="8"/>
              </w:rPr>
            </w:pPr>
          </w:p>
          <w:p w14:paraId="5D2CDA8A" w14:textId="77777777" w:rsidR="00F54571" w:rsidRDefault="00000000">
            <w:pPr>
              <w:pStyle w:val="TableParagraph"/>
              <w:ind w:left="0"/>
              <w:jc w:val="center"/>
              <w:rPr>
                <w:rFonts w:ascii="微软雅黑"/>
                <w:sz w:val="20"/>
              </w:rPr>
            </w:pPr>
            <w:r>
              <w:rPr>
                <w:rFonts w:ascii="Arial" w:hAnsi="Arial" w:cs="Arial" w:hint="eastAsia"/>
                <w:noProof/>
                <w:sz w:val="20"/>
                <w:lang w:eastAsia="zh-CN"/>
              </w:rPr>
              <w:drawing>
                <wp:inline distT="0" distB="0" distL="114300" distR="114300" wp14:anchorId="60D55D5A" wp14:editId="746B4260">
                  <wp:extent cx="2949575" cy="1828800"/>
                  <wp:effectExtent l="0" t="0" r="3175" b="0"/>
                  <wp:docPr id="26" name="图片 26" descr="微信图片_2023032722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0327222620"/>
                          <pic:cNvPicPr>
                            <a:picLocks noChangeAspect="1"/>
                          </pic:cNvPicPr>
                        </pic:nvPicPr>
                        <pic:blipFill>
                          <a:blip r:embed="rId19"/>
                          <a:stretch>
                            <a:fillRect/>
                          </a:stretch>
                        </pic:blipFill>
                        <pic:spPr>
                          <a:xfrm>
                            <a:off x="0" y="0"/>
                            <a:ext cx="2949575" cy="1828800"/>
                          </a:xfrm>
                          <a:prstGeom prst="rect">
                            <a:avLst/>
                          </a:prstGeom>
                        </pic:spPr>
                      </pic:pic>
                    </a:graphicData>
                  </a:graphic>
                </wp:inline>
              </w:drawing>
            </w:r>
          </w:p>
        </w:tc>
      </w:tr>
    </w:tbl>
    <w:p w14:paraId="6089DDF7" w14:textId="77777777" w:rsidR="00F54571" w:rsidRDefault="00F54571">
      <w:pPr>
        <w:rPr>
          <w:rFonts w:ascii="Arial" w:hAnsi="Arial" w:cs="Arial"/>
          <w:sz w:val="21"/>
          <w:szCs w:val="21"/>
          <w:lang w:eastAsia="zh-CN"/>
        </w:rPr>
      </w:pPr>
    </w:p>
    <w:p w14:paraId="24153A0E" w14:textId="77777777" w:rsidR="00F54571" w:rsidRDefault="00F54571">
      <w:pPr>
        <w:rPr>
          <w:lang w:eastAsia="zh-CN"/>
        </w:rPr>
      </w:pPr>
    </w:p>
    <w:p w14:paraId="5D60DF16" w14:textId="77777777" w:rsidR="00F54571" w:rsidRDefault="00F54571">
      <w:pPr>
        <w:pStyle w:val="2"/>
        <w:tabs>
          <w:tab w:val="left" w:pos="683"/>
        </w:tabs>
        <w:spacing w:line="539" w:lineRule="exact"/>
        <w:ind w:left="0"/>
        <w:rPr>
          <w:lang w:eastAsia="zh-CN"/>
        </w:rPr>
      </w:pPr>
    </w:p>
    <w:bookmarkEnd w:id="21"/>
    <w:p w14:paraId="685B2B14" w14:textId="77777777" w:rsidR="00F54571" w:rsidRDefault="00F54571">
      <w:pPr>
        <w:pStyle w:val="2"/>
        <w:tabs>
          <w:tab w:val="left" w:pos="683"/>
        </w:tabs>
        <w:spacing w:line="539" w:lineRule="exact"/>
        <w:ind w:left="0"/>
        <w:rPr>
          <w:rFonts w:eastAsia="宋体"/>
          <w:lang w:eastAsia="zh-CN"/>
        </w:rPr>
        <w:sectPr w:rsidR="00F54571" w:rsidSect="00616DFA">
          <w:headerReference w:type="default" r:id="rId20"/>
          <w:footerReference w:type="default" r:id="rId21"/>
          <w:pgSz w:w="11910" w:h="16840"/>
          <w:pgMar w:top="1140" w:right="20" w:bottom="1280" w:left="60" w:header="873" w:footer="1085" w:gutter="0"/>
          <w:cols w:space="720"/>
        </w:sectPr>
      </w:pPr>
    </w:p>
    <w:p w14:paraId="0C90812D" w14:textId="77777777" w:rsidR="00F54571" w:rsidRDefault="00000000">
      <w:pPr>
        <w:pStyle w:val="2"/>
        <w:tabs>
          <w:tab w:val="left" w:pos="683"/>
        </w:tabs>
        <w:spacing w:line="514" w:lineRule="exact"/>
        <w:ind w:left="0"/>
        <w:rPr>
          <w:rFonts w:ascii="Microsoft JhengHei"/>
          <w:b/>
          <w:lang w:eastAsia="zh-CN"/>
        </w:rPr>
      </w:pPr>
      <w:bookmarkStart w:id="22" w:name="_Toc17797"/>
      <w:bookmarkStart w:id="23" w:name="_Toc29331"/>
      <w:r>
        <w:rPr>
          <w:rFonts w:hint="eastAsia"/>
          <w:lang w:eastAsia="zh-CN"/>
        </w:rPr>
        <w:lastRenderedPageBreak/>
        <w:t>3.3</w:t>
      </w:r>
      <w:bookmarkEnd w:id="22"/>
      <w:bookmarkEnd w:id="23"/>
      <w:r>
        <w:rPr>
          <w:rFonts w:hint="eastAsia"/>
          <w:lang w:eastAsia="zh-CN"/>
        </w:rPr>
        <w:t xml:space="preserve"> </w:t>
      </w:r>
      <w:r>
        <w:rPr>
          <w:rFonts w:asciiTheme="minorHAnsi" w:eastAsia="宋体" w:hAnsiTheme="minorHAnsi" w:hint="eastAsia"/>
          <w:lang w:eastAsia="zh-CN"/>
        </w:rPr>
        <w:t>Charging Plug Instruction</w:t>
      </w:r>
    </w:p>
    <w:p w14:paraId="1EB845D6" w14:textId="77777777" w:rsidR="00F54571" w:rsidRDefault="00000000">
      <w:pPr>
        <w:pStyle w:val="a8"/>
        <w:numPr>
          <w:ilvl w:val="2"/>
          <w:numId w:val="8"/>
        </w:numPr>
        <w:tabs>
          <w:tab w:val="left" w:pos="959"/>
          <w:tab w:val="left" w:pos="961"/>
        </w:tabs>
        <w:spacing w:before="0"/>
        <w:rPr>
          <w:rFonts w:ascii="Arial" w:hAnsi="Arial" w:cs="Arial"/>
          <w:sz w:val="21"/>
        </w:rPr>
      </w:pPr>
      <w:r>
        <w:rPr>
          <w:rFonts w:ascii="Arial" w:hAnsi="Arial" w:cs="Arial"/>
          <w:sz w:val="21"/>
        </w:rPr>
        <w:t xml:space="preserve">Check whether the charging socket at the car end is normal, whether there is foreign matter or dust in the socket or socket, if </w:t>
      </w:r>
      <w:r>
        <w:rPr>
          <w:rFonts w:ascii="Arial" w:hAnsi="Arial" w:cs="Arial"/>
          <w:sz w:val="21"/>
          <w:lang w:eastAsia="zh-CN"/>
        </w:rPr>
        <w:t>yes, please clean it up</w:t>
      </w:r>
    </w:p>
    <w:p w14:paraId="1E5BD5D8" w14:textId="77777777" w:rsidR="00F54571" w:rsidRDefault="00F54571">
      <w:pPr>
        <w:pStyle w:val="a3"/>
        <w:spacing w:before="7"/>
        <w:rPr>
          <w:rFonts w:ascii="Arial" w:hAnsi="Arial" w:cs="Arial"/>
          <w:sz w:val="15"/>
        </w:rPr>
      </w:pPr>
    </w:p>
    <w:p w14:paraId="442794AA" w14:textId="77777777" w:rsidR="00F54571" w:rsidRDefault="00000000">
      <w:pPr>
        <w:pStyle w:val="a8"/>
        <w:numPr>
          <w:ilvl w:val="2"/>
          <w:numId w:val="8"/>
        </w:numPr>
        <w:tabs>
          <w:tab w:val="left" w:pos="959"/>
          <w:tab w:val="left" w:pos="961"/>
        </w:tabs>
        <w:spacing w:before="0"/>
        <w:rPr>
          <w:rFonts w:ascii="Arial" w:hAnsi="Arial" w:cs="Arial"/>
          <w:sz w:val="21"/>
        </w:rPr>
      </w:pPr>
      <w:r>
        <w:rPr>
          <w:rFonts w:ascii="Arial" w:hAnsi="Arial" w:cs="Arial"/>
          <w:sz w:val="21"/>
        </w:rPr>
        <w:t>Clean is allowed only if the charging gun is not connected to the vehicle.</w:t>
      </w:r>
    </w:p>
    <w:p w14:paraId="3D7F0564" w14:textId="77777777" w:rsidR="00F54571" w:rsidRDefault="00F54571">
      <w:pPr>
        <w:pStyle w:val="a3"/>
        <w:spacing w:before="7"/>
        <w:rPr>
          <w:rFonts w:ascii="Arial" w:hAnsi="Arial" w:cs="Arial"/>
          <w:sz w:val="15"/>
        </w:rPr>
      </w:pPr>
    </w:p>
    <w:p w14:paraId="4CFE99AE" w14:textId="77777777" w:rsidR="00F54571" w:rsidRDefault="00000000">
      <w:pPr>
        <w:pStyle w:val="a8"/>
        <w:numPr>
          <w:ilvl w:val="2"/>
          <w:numId w:val="8"/>
        </w:numPr>
        <w:tabs>
          <w:tab w:val="left" w:pos="959"/>
          <w:tab w:val="left" w:pos="961"/>
        </w:tabs>
        <w:spacing w:before="0"/>
        <w:rPr>
          <w:rFonts w:ascii="Arial" w:hAnsi="Arial" w:cs="Arial"/>
          <w:sz w:val="21"/>
        </w:rPr>
      </w:pPr>
      <w:r>
        <w:rPr>
          <w:rFonts w:ascii="Arial" w:hAnsi="Arial" w:cs="Arial"/>
          <w:sz w:val="21"/>
        </w:rPr>
        <w:t xml:space="preserve">Clean the charging gun wires and dirty contacts with a dry </w:t>
      </w:r>
      <w:proofErr w:type="spellStart"/>
      <w:proofErr w:type="gramStart"/>
      <w:r>
        <w:rPr>
          <w:rFonts w:ascii="Arial" w:hAnsi="Arial" w:cs="Arial"/>
          <w:sz w:val="21"/>
        </w:rPr>
        <w:t>cloth</w:t>
      </w:r>
      <w:r>
        <w:rPr>
          <w:rFonts w:ascii="Arial" w:hAnsi="Arial" w:cs="Arial"/>
          <w:sz w:val="21"/>
          <w:lang w:eastAsia="zh-CN"/>
        </w:rPr>
        <w:t>.It</w:t>
      </w:r>
      <w:proofErr w:type="spellEnd"/>
      <w:proofErr w:type="gramEnd"/>
      <w:r>
        <w:rPr>
          <w:rFonts w:ascii="Arial" w:hAnsi="Arial" w:cs="Arial"/>
          <w:sz w:val="21"/>
          <w:lang w:eastAsia="zh-CN"/>
        </w:rPr>
        <w:t xml:space="preserve"> is</w:t>
      </w:r>
      <w:r>
        <w:rPr>
          <w:rFonts w:ascii="Arial" w:hAnsi="Arial" w:cs="Arial"/>
          <w:sz w:val="21"/>
        </w:rPr>
        <w:t xml:space="preserve"> prohibit </w:t>
      </w:r>
      <w:r>
        <w:rPr>
          <w:rFonts w:ascii="Arial" w:hAnsi="Arial" w:cs="Arial"/>
          <w:sz w:val="21"/>
          <w:lang w:eastAsia="zh-CN"/>
        </w:rPr>
        <w:t xml:space="preserve">to </w:t>
      </w:r>
      <w:r>
        <w:rPr>
          <w:rFonts w:ascii="Arial" w:hAnsi="Arial" w:cs="Arial"/>
          <w:sz w:val="21"/>
        </w:rPr>
        <w:t>us corrosive detergent, water spray, or steam spray cleaner.</w:t>
      </w:r>
    </w:p>
    <w:p w14:paraId="5E5A8592" w14:textId="77777777" w:rsidR="00F54571" w:rsidRDefault="00F54571">
      <w:pPr>
        <w:pStyle w:val="a8"/>
        <w:tabs>
          <w:tab w:val="left" w:pos="959"/>
          <w:tab w:val="left" w:pos="961"/>
        </w:tabs>
        <w:spacing w:before="0"/>
        <w:ind w:left="539" w:firstLine="0"/>
        <w:rPr>
          <w:rFonts w:ascii="Arial" w:hAnsi="Arial" w:cs="Arial"/>
          <w:sz w:val="21"/>
        </w:rPr>
      </w:pPr>
    </w:p>
    <w:p w14:paraId="51C31851" w14:textId="77777777" w:rsidR="00F54571" w:rsidRDefault="00F54571">
      <w:pPr>
        <w:pStyle w:val="a3"/>
        <w:spacing w:before="6"/>
        <w:rPr>
          <w:rFonts w:ascii="Arial" w:hAnsi="Arial" w:cs="Arial"/>
          <w:sz w:val="15"/>
        </w:rPr>
      </w:pPr>
    </w:p>
    <w:p w14:paraId="4488B2F1" w14:textId="77777777" w:rsidR="00F54571" w:rsidRDefault="00000000">
      <w:pPr>
        <w:pStyle w:val="a8"/>
        <w:numPr>
          <w:ilvl w:val="2"/>
          <w:numId w:val="8"/>
        </w:numPr>
        <w:tabs>
          <w:tab w:val="left" w:pos="959"/>
          <w:tab w:val="left" w:pos="961"/>
        </w:tabs>
        <w:spacing w:before="1"/>
        <w:rPr>
          <w:rFonts w:ascii="Arial" w:hAnsi="Arial" w:cs="Arial"/>
          <w:lang w:eastAsia="zh-CN"/>
        </w:rPr>
      </w:pPr>
      <w:bookmarkStart w:id="24" w:name="_Toc9177"/>
      <w:r>
        <w:rPr>
          <w:rFonts w:ascii="Arial" w:hAnsi="Arial" w:cs="Arial"/>
          <w:sz w:val="21"/>
        </w:rPr>
        <w:t>Do not immerse the head of the charging gun in the liquid.</w:t>
      </w:r>
    </w:p>
    <w:p w14:paraId="4B45A762" w14:textId="77777777" w:rsidR="00F54571" w:rsidRDefault="00F54571">
      <w:pPr>
        <w:pStyle w:val="a8"/>
        <w:tabs>
          <w:tab w:val="left" w:pos="959"/>
          <w:tab w:val="left" w:pos="961"/>
        </w:tabs>
        <w:spacing w:before="1"/>
        <w:ind w:left="119" w:firstLine="0"/>
        <w:rPr>
          <w:lang w:eastAsia="zh-CN"/>
        </w:rPr>
      </w:pPr>
    </w:p>
    <w:bookmarkEnd w:id="24"/>
    <w:p w14:paraId="4A3340A7" w14:textId="77777777" w:rsidR="00F54571" w:rsidRDefault="00000000">
      <w:pPr>
        <w:pStyle w:val="1"/>
        <w:numPr>
          <w:ilvl w:val="0"/>
          <w:numId w:val="5"/>
        </w:numPr>
        <w:ind w:left="119"/>
      </w:pPr>
      <w:r>
        <w:rPr>
          <w:rFonts w:hint="eastAsia"/>
          <w:lang w:eastAsia="zh-CN"/>
        </w:rPr>
        <w:t>Troubleshooting</w:t>
      </w:r>
    </w:p>
    <w:p w14:paraId="2B442FA5" w14:textId="77777777" w:rsidR="00F54571" w:rsidRDefault="00000000">
      <w:pPr>
        <w:spacing w:before="36"/>
        <w:ind w:firstLineChars="200" w:firstLine="560"/>
        <w:outlineLvl w:val="1"/>
        <w:rPr>
          <w:rFonts w:ascii="黑体" w:eastAsia="黑体"/>
          <w:sz w:val="28"/>
        </w:rPr>
      </w:pPr>
      <w:bookmarkStart w:id="25" w:name="_Toc8154"/>
      <w:bookmarkStart w:id="26" w:name="_Toc13333"/>
      <w:r>
        <w:rPr>
          <w:rFonts w:ascii="黑体" w:eastAsia="黑体" w:hint="eastAsia"/>
          <w:sz w:val="28"/>
          <w:lang w:eastAsia="zh-CN"/>
        </w:rPr>
        <w:t>4.1</w:t>
      </w:r>
      <w:bookmarkEnd w:id="25"/>
      <w:bookmarkEnd w:id="26"/>
      <w:r>
        <w:rPr>
          <w:rFonts w:asciiTheme="majorEastAsia" w:eastAsiaTheme="majorEastAsia" w:hAnsiTheme="majorEastAsia" w:cstheme="majorEastAsia" w:hint="eastAsia"/>
          <w:lang w:eastAsia="zh-CN"/>
        </w:rPr>
        <w:t xml:space="preserve"> </w:t>
      </w:r>
      <w:r>
        <w:rPr>
          <w:rFonts w:ascii="黑体" w:eastAsia="黑体" w:hAnsi="黑体" w:cs="黑体" w:hint="eastAsia"/>
          <w:sz w:val="28"/>
          <w:szCs w:val="28"/>
          <w:lang w:eastAsia="zh-CN"/>
        </w:rPr>
        <w:t xml:space="preserve">Error Analysis and </w:t>
      </w:r>
      <w:r>
        <w:rPr>
          <w:rFonts w:ascii="黑体" w:eastAsia="黑体" w:hAnsi="黑体" w:cs="黑体" w:hint="eastAsia"/>
          <w:color w:val="000000"/>
          <w:sz w:val="28"/>
          <w:szCs w:val="28"/>
          <w:lang w:eastAsia="zh-CN" w:bidi="ar"/>
        </w:rPr>
        <w:t>possible solutions.</w:t>
      </w:r>
    </w:p>
    <w:p w14:paraId="71E492C6" w14:textId="77777777" w:rsidR="00F54571" w:rsidRDefault="00F54571">
      <w:pPr>
        <w:pStyle w:val="a3"/>
        <w:spacing w:before="2"/>
        <w:rPr>
          <w:rFonts w:ascii="黑体"/>
          <w:sz w:val="23"/>
        </w:rPr>
      </w:pP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4"/>
        <w:gridCol w:w="1843"/>
        <w:gridCol w:w="6662"/>
      </w:tblGrid>
      <w:tr w:rsidR="00F54571" w14:paraId="1CA0BA5A" w14:textId="77777777">
        <w:trPr>
          <w:trHeight w:val="467"/>
        </w:trPr>
        <w:tc>
          <w:tcPr>
            <w:tcW w:w="704" w:type="dxa"/>
            <w:shd w:val="clear" w:color="auto" w:fill="CCCCCC"/>
          </w:tcPr>
          <w:p w14:paraId="68DF9ADB" w14:textId="77777777" w:rsidR="00F54571" w:rsidRDefault="00000000">
            <w:pPr>
              <w:pStyle w:val="TableParagraph"/>
              <w:ind w:left="88" w:right="145"/>
              <w:jc w:val="center"/>
              <w:rPr>
                <w:rFonts w:ascii="Arial" w:hAnsi="Arial" w:cs="Arial"/>
                <w:sz w:val="21"/>
                <w:szCs w:val="21"/>
                <w:lang w:eastAsia="zh-CN"/>
              </w:rPr>
            </w:pPr>
            <w:r>
              <w:rPr>
                <w:rFonts w:ascii="Arial" w:hAnsi="Arial" w:cs="Arial"/>
                <w:sz w:val="21"/>
                <w:szCs w:val="21"/>
                <w:lang w:eastAsia="zh-CN"/>
              </w:rPr>
              <w:t>Item</w:t>
            </w:r>
          </w:p>
        </w:tc>
        <w:tc>
          <w:tcPr>
            <w:tcW w:w="1843" w:type="dxa"/>
            <w:shd w:val="clear" w:color="auto" w:fill="CCCCCC"/>
          </w:tcPr>
          <w:p w14:paraId="6544B72C" w14:textId="77777777" w:rsidR="00F54571" w:rsidRDefault="00000000">
            <w:pPr>
              <w:pStyle w:val="TableParagraph"/>
              <w:ind w:left="108"/>
              <w:jc w:val="center"/>
              <w:rPr>
                <w:rFonts w:ascii="Arial" w:hAnsi="Arial" w:cs="Arial"/>
                <w:sz w:val="21"/>
                <w:szCs w:val="21"/>
                <w:lang w:eastAsia="zh-CN"/>
              </w:rPr>
            </w:pPr>
            <w:r>
              <w:rPr>
                <w:rFonts w:ascii="Arial" w:hAnsi="Arial" w:cs="Arial"/>
                <w:sz w:val="21"/>
                <w:szCs w:val="21"/>
              </w:rPr>
              <w:t xml:space="preserve">Name of the alarm or </w:t>
            </w:r>
            <w:r>
              <w:rPr>
                <w:rFonts w:ascii="Arial" w:hAnsi="Arial" w:cs="Arial"/>
                <w:sz w:val="21"/>
                <w:szCs w:val="21"/>
                <w:lang w:eastAsia="zh-CN"/>
              </w:rPr>
              <w:t>Error</w:t>
            </w:r>
          </w:p>
        </w:tc>
        <w:tc>
          <w:tcPr>
            <w:tcW w:w="6662" w:type="dxa"/>
            <w:shd w:val="clear" w:color="auto" w:fill="CCCCCC"/>
          </w:tcPr>
          <w:p w14:paraId="1833F73E" w14:textId="77777777" w:rsidR="00F54571" w:rsidRDefault="00000000">
            <w:pPr>
              <w:pStyle w:val="TableParagraph"/>
              <w:ind w:left="3100" w:right="2671"/>
              <w:jc w:val="center"/>
              <w:rPr>
                <w:rFonts w:ascii="Arial" w:hAnsi="Arial" w:cs="Arial"/>
                <w:sz w:val="21"/>
                <w:szCs w:val="21"/>
                <w:lang w:eastAsia="zh-CN"/>
              </w:rPr>
            </w:pPr>
            <w:r>
              <w:rPr>
                <w:rFonts w:ascii="Arial" w:hAnsi="Arial" w:cs="Arial"/>
                <w:sz w:val="21"/>
                <w:szCs w:val="21"/>
                <w:lang w:eastAsia="zh-CN"/>
              </w:rPr>
              <w:t>Solution</w:t>
            </w:r>
          </w:p>
        </w:tc>
      </w:tr>
      <w:tr w:rsidR="00F54571" w14:paraId="41497C57" w14:textId="77777777">
        <w:trPr>
          <w:trHeight w:val="90"/>
        </w:trPr>
        <w:tc>
          <w:tcPr>
            <w:tcW w:w="704" w:type="dxa"/>
          </w:tcPr>
          <w:p w14:paraId="5D19C458" w14:textId="77777777" w:rsidR="00F54571" w:rsidRDefault="00000000">
            <w:pPr>
              <w:pStyle w:val="TableParagraph"/>
              <w:spacing w:before="106"/>
              <w:ind w:left="27"/>
              <w:jc w:val="center"/>
              <w:rPr>
                <w:rFonts w:ascii="Arial" w:hAnsi="Arial" w:cs="Arial"/>
                <w:sz w:val="21"/>
                <w:szCs w:val="21"/>
              </w:rPr>
            </w:pPr>
            <w:r>
              <w:rPr>
                <w:rFonts w:ascii="Arial" w:hAnsi="Arial" w:cs="Arial"/>
                <w:sz w:val="21"/>
                <w:szCs w:val="21"/>
              </w:rPr>
              <w:t>1</w:t>
            </w:r>
          </w:p>
        </w:tc>
        <w:tc>
          <w:tcPr>
            <w:tcW w:w="1843" w:type="dxa"/>
          </w:tcPr>
          <w:p w14:paraId="408E3FE8" w14:textId="77777777" w:rsidR="00F54571" w:rsidRDefault="00000000">
            <w:pPr>
              <w:pStyle w:val="TableParagraph"/>
              <w:ind w:left="0"/>
              <w:jc w:val="center"/>
              <w:rPr>
                <w:rFonts w:ascii="Arial" w:hAnsi="Arial" w:cs="Arial"/>
                <w:sz w:val="21"/>
                <w:szCs w:val="21"/>
                <w:lang w:eastAsia="zh-CN"/>
              </w:rPr>
            </w:pPr>
            <w:r>
              <w:rPr>
                <w:rFonts w:ascii="Arial" w:hAnsi="Arial" w:cs="Arial"/>
                <w:sz w:val="21"/>
                <w:szCs w:val="21"/>
              </w:rPr>
              <w:t>Arrester</w:t>
            </w:r>
            <w:r>
              <w:rPr>
                <w:rFonts w:ascii="Arial" w:hAnsi="Arial" w:cs="Arial"/>
                <w:sz w:val="21"/>
                <w:szCs w:val="21"/>
                <w:lang w:eastAsia="zh-CN"/>
              </w:rPr>
              <w:t xml:space="preserve"> Error</w:t>
            </w:r>
          </w:p>
        </w:tc>
        <w:tc>
          <w:tcPr>
            <w:tcW w:w="6662" w:type="dxa"/>
          </w:tcPr>
          <w:p w14:paraId="2C367C40" w14:textId="77777777" w:rsidR="00F54571" w:rsidRDefault="00000000">
            <w:pPr>
              <w:pStyle w:val="TableParagraph"/>
              <w:jc w:val="center"/>
              <w:rPr>
                <w:rFonts w:ascii="Arial" w:hAnsi="Arial" w:cs="Arial"/>
                <w:sz w:val="21"/>
                <w:szCs w:val="21"/>
              </w:rPr>
            </w:pPr>
            <w:r>
              <w:rPr>
                <w:rFonts w:ascii="Arial" w:hAnsi="Arial" w:cs="Arial"/>
                <w:sz w:val="21"/>
                <w:szCs w:val="21"/>
              </w:rPr>
              <w:t>Check the status of the lightning protection device, if the lightning protection device can show a red window, it means damage, please replace.</w:t>
            </w:r>
          </w:p>
        </w:tc>
      </w:tr>
      <w:tr w:rsidR="00F54571" w14:paraId="43C66DF2" w14:textId="77777777">
        <w:trPr>
          <w:trHeight w:val="1086"/>
        </w:trPr>
        <w:tc>
          <w:tcPr>
            <w:tcW w:w="704" w:type="dxa"/>
          </w:tcPr>
          <w:p w14:paraId="3B33EE52" w14:textId="77777777" w:rsidR="00F54571" w:rsidRDefault="00F54571">
            <w:pPr>
              <w:pStyle w:val="TableParagraph"/>
              <w:spacing w:before="6"/>
              <w:jc w:val="center"/>
              <w:rPr>
                <w:rFonts w:ascii="Arial" w:hAnsi="Arial" w:cs="Arial"/>
                <w:sz w:val="21"/>
                <w:szCs w:val="21"/>
              </w:rPr>
            </w:pPr>
          </w:p>
          <w:p w14:paraId="524A9C06" w14:textId="77777777" w:rsidR="00F54571" w:rsidRDefault="00000000">
            <w:pPr>
              <w:pStyle w:val="TableParagraph"/>
              <w:ind w:left="27"/>
              <w:jc w:val="center"/>
              <w:rPr>
                <w:rFonts w:ascii="Arial" w:hAnsi="Arial" w:cs="Arial"/>
                <w:sz w:val="21"/>
                <w:szCs w:val="21"/>
              </w:rPr>
            </w:pPr>
            <w:r>
              <w:rPr>
                <w:rFonts w:ascii="Arial" w:hAnsi="Arial" w:cs="Arial"/>
                <w:sz w:val="21"/>
                <w:szCs w:val="21"/>
              </w:rPr>
              <w:t>2</w:t>
            </w:r>
          </w:p>
        </w:tc>
        <w:tc>
          <w:tcPr>
            <w:tcW w:w="1843" w:type="dxa"/>
          </w:tcPr>
          <w:p w14:paraId="13508306" w14:textId="77777777" w:rsidR="00F54571" w:rsidRDefault="00F54571">
            <w:pPr>
              <w:pStyle w:val="TableParagraph"/>
              <w:spacing w:before="1"/>
              <w:jc w:val="center"/>
              <w:rPr>
                <w:rFonts w:ascii="Arial" w:hAnsi="Arial" w:cs="Arial"/>
                <w:sz w:val="21"/>
                <w:szCs w:val="21"/>
              </w:rPr>
            </w:pPr>
          </w:p>
          <w:p w14:paraId="12BF45CA" w14:textId="77777777" w:rsidR="00F54571" w:rsidRDefault="00000000">
            <w:pPr>
              <w:pStyle w:val="TableParagraph"/>
              <w:spacing w:before="1"/>
              <w:ind w:left="108"/>
              <w:jc w:val="center"/>
              <w:rPr>
                <w:rFonts w:ascii="Arial" w:hAnsi="Arial" w:cs="Arial"/>
                <w:sz w:val="21"/>
                <w:szCs w:val="21"/>
                <w:lang w:eastAsia="zh-CN"/>
              </w:rPr>
            </w:pPr>
            <w:r>
              <w:rPr>
                <w:rFonts w:ascii="Arial" w:hAnsi="Arial" w:cs="Arial"/>
                <w:sz w:val="21"/>
                <w:szCs w:val="21"/>
              </w:rPr>
              <w:t xml:space="preserve">Emergency push-button </w:t>
            </w:r>
            <w:r>
              <w:rPr>
                <w:rFonts w:ascii="Arial" w:hAnsi="Arial" w:cs="Arial"/>
                <w:sz w:val="21"/>
                <w:szCs w:val="21"/>
                <w:lang w:eastAsia="zh-CN"/>
              </w:rPr>
              <w:t>Error</w:t>
            </w:r>
          </w:p>
        </w:tc>
        <w:tc>
          <w:tcPr>
            <w:tcW w:w="6662" w:type="dxa"/>
          </w:tcPr>
          <w:p w14:paraId="4EE50A3C" w14:textId="77777777" w:rsidR="00F54571" w:rsidRDefault="00000000">
            <w:pPr>
              <w:pStyle w:val="TableParagraph"/>
              <w:spacing w:before="1"/>
              <w:jc w:val="center"/>
              <w:rPr>
                <w:rFonts w:ascii="Arial" w:hAnsi="Arial" w:cs="Arial"/>
                <w:sz w:val="21"/>
                <w:szCs w:val="21"/>
              </w:rPr>
            </w:pPr>
            <w:r>
              <w:rPr>
                <w:rFonts w:ascii="Arial" w:hAnsi="Arial" w:cs="Arial"/>
                <w:sz w:val="21"/>
                <w:szCs w:val="21"/>
              </w:rPr>
              <w:t xml:space="preserve">Please check whether the product is not stopped immediately. If the </w:t>
            </w:r>
            <w:r>
              <w:rPr>
                <w:rFonts w:ascii="Arial" w:hAnsi="Arial" w:cs="Arial"/>
                <w:sz w:val="21"/>
                <w:szCs w:val="21"/>
                <w:lang w:eastAsia="zh-CN"/>
              </w:rPr>
              <w:t>error</w:t>
            </w:r>
            <w:r>
              <w:rPr>
                <w:rFonts w:ascii="Arial" w:hAnsi="Arial" w:cs="Arial"/>
                <w:sz w:val="21"/>
                <w:szCs w:val="21"/>
              </w:rPr>
              <w:t xml:space="preserve"> has been solved, please pull up Emergency Stop button, and cover the emergency stop protection cover.</w:t>
            </w:r>
          </w:p>
        </w:tc>
      </w:tr>
      <w:tr w:rsidR="00F54571" w14:paraId="68FEAABB" w14:textId="77777777">
        <w:trPr>
          <w:trHeight w:val="1385"/>
        </w:trPr>
        <w:tc>
          <w:tcPr>
            <w:tcW w:w="704" w:type="dxa"/>
          </w:tcPr>
          <w:p w14:paraId="2E74C810" w14:textId="77777777" w:rsidR="00F54571" w:rsidRDefault="00F54571">
            <w:pPr>
              <w:pStyle w:val="TableParagraph"/>
              <w:spacing w:before="6"/>
              <w:jc w:val="center"/>
              <w:rPr>
                <w:rFonts w:ascii="Arial" w:hAnsi="Arial" w:cs="Arial"/>
                <w:sz w:val="21"/>
                <w:szCs w:val="21"/>
              </w:rPr>
            </w:pPr>
          </w:p>
          <w:p w14:paraId="512BDDE9" w14:textId="77777777" w:rsidR="00F54571" w:rsidRDefault="00000000">
            <w:pPr>
              <w:pStyle w:val="TableParagraph"/>
              <w:ind w:left="27"/>
              <w:jc w:val="center"/>
              <w:rPr>
                <w:rFonts w:ascii="Arial" w:hAnsi="Arial" w:cs="Arial"/>
                <w:sz w:val="21"/>
                <w:szCs w:val="21"/>
              </w:rPr>
            </w:pPr>
            <w:r>
              <w:rPr>
                <w:rFonts w:ascii="Arial" w:hAnsi="Arial" w:cs="Arial"/>
                <w:sz w:val="21"/>
                <w:szCs w:val="21"/>
              </w:rPr>
              <w:t>3</w:t>
            </w:r>
          </w:p>
        </w:tc>
        <w:tc>
          <w:tcPr>
            <w:tcW w:w="1843" w:type="dxa"/>
          </w:tcPr>
          <w:p w14:paraId="1AED1428" w14:textId="77777777" w:rsidR="00F54571" w:rsidRDefault="00F54571">
            <w:pPr>
              <w:pStyle w:val="TableParagraph"/>
              <w:spacing w:before="1"/>
              <w:jc w:val="center"/>
              <w:rPr>
                <w:rFonts w:ascii="Arial" w:hAnsi="Arial" w:cs="Arial"/>
                <w:sz w:val="21"/>
                <w:szCs w:val="21"/>
              </w:rPr>
            </w:pPr>
          </w:p>
          <w:p w14:paraId="142AF436" w14:textId="77777777" w:rsidR="00F54571" w:rsidRDefault="00000000">
            <w:pPr>
              <w:pStyle w:val="TableParagraph"/>
              <w:spacing w:before="1"/>
              <w:jc w:val="center"/>
              <w:rPr>
                <w:rFonts w:ascii="Arial" w:hAnsi="Arial" w:cs="Arial"/>
                <w:sz w:val="21"/>
                <w:szCs w:val="21"/>
                <w:lang w:eastAsia="zh-CN"/>
              </w:rPr>
            </w:pPr>
            <w:r>
              <w:rPr>
                <w:rFonts w:ascii="Arial" w:hAnsi="Arial" w:cs="Arial"/>
                <w:sz w:val="21"/>
                <w:szCs w:val="21"/>
              </w:rPr>
              <w:t xml:space="preserve">The DC output contactor adhesion </w:t>
            </w:r>
            <w:r>
              <w:rPr>
                <w:rFonts w:ascii="Arial" w:hAnsi="Arial" w:cs="Arial"/>
                <w:sz w:val="21"/>
                <w:szCs w:val="21"/>
                <w:lang w:eastAsia="zh-CN"/>
              </w:rPr>
              <w:t>Error</w:t>
            </w:r>
          </w:p>
        </w:tc>
        <w:tc>
          <w:tcPr>
            <w:tcW w:w="6662" w:type="dxa"/>
          </w:tcPr>
          <w:p w14:paraId="4EE77F80" w14:textId="77777777" w:rsidR="00F54571" w:rsidRDefault="00F54571">
            <w:pPr>
              <w:jc w:val="center"/>
              <w:rPr>
                <w:rFonts w:ascii="Arial" w:hAnsi="Arial" w:cs="Arial"/>
                <w:sz w:val="21"/>
                <w:szCs w:val="21"/>
                <w:lang w:eastAsia="zh-CN"/>
              </w:rPr>
            </w:pPr>
          </w:p>
          <w:p w14:paraId="22134112" w14:textId="77777777" w:rsidR="00F54571" w:rsidRDefault="00000000">
            <w:pPr>
              <w:numPr>
                <w:ilvl w:val="0"/>
                <w:numId w:val="9"/>
              </w:numPr>
              <w:jc w:val="center"/>
              <w:rPr>
                <w:rFonts w:ascii="Arial" w:hAnsi="Arial" w:cs="Arial"/>
                <w:sz w:val="21"/>
                <w:szCs w:val="21"/>
                <w:lang w:eastAsia="zh-CN"/>
              </w:rPr>
            </w:pPr>
            <w:r>
              <w:rPr>
                <w:rFonts w:ascii="Arial" w:hAnsi="Arial" w:cs="Arial"/>
                <w:sz w:val="21"/>
                <w:szCs w:val="21"/>
                <w:lang w:eastAsia="zh-CN"/>
              </w:rPr>
              <w:t>Supply power to the contactor directly, measure whether the contactor closing and feedback nodes are normal.</w:t>
            </w:r>
          </w:p>
          <w:p w14:paraId="57B414C6" w14:textId="77777777" w:rsidR="00F54571" w:rsidRDefault="00F54571">
            <w:pPr>
              <w:jc w:val="center"/>
              <w:rPr>
                <w:rFonts w:ascii="Arial" w:hAnsi="Arial" w:cs="Arial"/>
                <w:sz w:val="21"/>
                <w:szCs w:val="21"/>
                <w:lang w:eastAsia="zh-CN"/>
              </w:rPr>
            </w:pPr>
          </w:p>
          <w:p w14:paraId="328DC37A" w14:textId="77777777" w:rsidR="00F54571" w:rsidRDefault="00000000">
            <w:pPr>
              <w:numPr>
                <w:ilvl w:val="0"/>
                <w:numId w:val="9"/>
              </w:numPr>
              <w:jc w:val="center"/>
              <w:rPr>
                <w:rFonts w:ascii="Arial" w:hAnsi="Arial" w:cs="Arial"/>
                <w:sz w:val="21"/>
                <w:szCs w:val="21"/>
              </w:rPr>
            </w:pPr>
            <w:r>
              <w:rPr>
                <w:rFonts w:ascii="Arial" w:hAnsi="Arial" w:cs="Arial"/>
                <w:color w:val="000000"/>
                <w:sz w:val="21"/>
                <w:szCs w:val="21"/>
                <w:lang w:eastAsia="zh-CN" w:bidi="ar"/>
              </w:rPr>
              <w:t>When the DC contactor is closed, the DC control dry contact is closed and the detection signal of the plate is normal.</w:t>
            </w:r>
          </w:p>
          <w:p w14:paraId="0390E71B" w14:textId="77777777" w:rsidR="00F54571" w:rsidRDefault="00F54571">
            <w:pPr>
              <w:pStyle w:val="TableParagraph"/>
              <w:spacing w:before="1"/>
              <w:jc w:val="center"/>
              <w:rPr>
                <w:rFonts w:ascii="Arial" w:hAnsi="Arial" w:cs="Arial"/>
                <w:sz w:val="21"/>
                <w:szCs w:val="21"/>
              </w:rPr>
            </w:pPr>
          </w:p>
        </w:tc>
      </w:tr>
      <w:tr w:rsidR="00F54571" w14:paraId="253EB9EF" w14:textId="77777777">
        <w:trPr>
          <w:trHeight w:val="1145"/>
        </w:trPr>
        <w:tc>
          <w:tcPr>
            <w:tcW w:w="704" w:type="dxa"/>
          </w:tcPr>
          <w:p w14:paraId="0CE8C36B" w14:textId="77777777" w:rsidR="00F54571" w:rsidRDefault="00F54571">
            <w:pPr>
              <w:pStyle w:val="TableParagraph"/>
              <w:spacing w:before="6"/>
              <w:jc w:val="center"/>
              <w:rPr>
                <w:rFonts w:ascii="Arial" w:hAnsi="Arial" w:cs="Arial"/>
                <w:sz w:val="21"/>
                <w:szCs w:val="21"/>
              </w:rPr>
            </w:pPr>
          </w:p>
          <w:p w14:paraId="589DA088" w14:textId="77777777" w:rsidR="00F54571" w:rsidRDefault="00000000">
            <w:pPr>
              <w:pStyle w:val="TableParagraph"/>
              <w:ind w:left="27"/>
              <w:jc w:val="center"/>
              <w:rPr>
                <w:rFonts w:ascii="Arial" w:hAnsi="Arial" w:cs="Arial"/>
                <w:sz w:val="21"/>
                <w:szCs w:val="21"/>
              </w:rPr>
            </w:pPr>
            <w:r>
              <w:rPr>
                <w:rFonts w:ascii="Arial" w:hAnsi="Arial" w:cs="Arial"/>
                <w:sz w:val="21"/>
                <w:szCs w:val="21"/>
              </w:rPr>
              <w:t>4</w:t>
            </w:r>
          </w:p>
        </w:tc>
        <w:tc>
          <w:tcPr>
            <w:tcW w:w="1843" w:type="dxa"/>
          </w:tcPr>
          <w:p w14:paraId="3224783E" w14:textId="77777777" w:rsidR="00F54571" w:rsidRDefault="00F54571">
            <w:pPr>
              <w:pStyle w:val="TableParagraph"/>
              <w:spacing w:before="1"/>
              <w:jc w:val="center"/>
              <w:rPr>
                <w:rFonts w:ascii="Arial" w:hAnsi="Arial" w:cs="Arial"/>
                <w:sz w:val="21"/>
                <w:szCs w:val="21"/>
              </w:rPr>
            </w:pPr>
          </w:p>
          <w:p w14:paraId="3C25BF83" w14:textId="77777777" w:rsidR="00F54571" w:rsidRDefault="00000000">
            <w:pPr>
              <w:pStyle w:val="TableParagraph"/>
              <w:spacing w:before="1"/>
              <w:ind w:left="0"/>
              <w:jc w:val="center"/>
              <w:rPr>
                <w:rFonts w:ascii="Arial" w:hAnsi="Arial" w:cs="Arial"/>
                <w:sz w:val="21"/>
                <w:szCs w:val="21"/>
                <w:lang w:eastAsia="zh-CN"/>
              </w:rPr>
            </w:pPr>
            <w:r>
              <w:rPr>
                <w:rFonts w:ascii="Arial" w:hAnsi="Arial" w:cs="Arial"/>
                <w:sz w:val="21"/>
                <w:szCs w:val="21"/>
              </w:rPr>
              <w:t xml:space="preserve">Bridge contactor adhesion </w:t>
            </w:r>
            <w:r>
              <w:rPr>
                <w:rFonts w:ascii="Arial" w:hAnsi="Arial" w:cs="Arial"/>
                <w:sz w:val="21"/>
                <w:szCs w:val="21"/>
                <w:lang w:eastAsia="zh-CN"/>
              </w:rPr>
              <w:t>Error</w:t>
            </w:r>
          </w:p>
        </w:tc>
        <w:tc>
          <w:tcPr>
            <w:tcW w:w="6662" w:type="dxa"/>
          </w:tcPr>
          <w:p w14:paraId="0F30C807" w14:textId="77777777" w:rsidR="00F54571" w:rsidRDefault="00000000">
            <w:pPr>
              <w:pStyle w:val="TableParagraph"/>
              <w:numPr>
                <w:ilvl w:val="0"/>
                <w:numId w:val="10"/>
              </w:numPr>
              <w:jc w:val="center"/>
              <w:rPr>
                <w:rFonts w:ascii="Arial" w:hAnsi="Arial" w:cs="Arial"/>
                <w:sz w:val="21"/>
                <w:szCs w:val="21"/>
              </w:rPr>
            </w:pPr>
            <w:r>
              <w:rPr>
                <w:rFonts w:ascii="Arial" w:hAnsi="Arial" w:cs="Arial"/>
                <w:sz w:val="21"/>
                <w:szCs w:val="21"/>
                <w:lang w:eastAsia="zh-CN"/>
              </w:rPr>
              <w:t>Supply power to the contactor directly, measure whether the contactor closing and feedback nodes are normal.</w:t>
            </w:r>
          </w:p>
          <w:p w14:paraId="5D767A4D" w14:textId="77777777" w:rsidR="00F54571" w:rsidRDefault="00000000">
            <w:pPr>
              <w:pStyle w:val="TableParagraph"/>
              <w:numPr>
                <w:ilvl w:val="0"/>
                <w:numId w:val="10"/>
              </w:numPr>
              <w:spacing w:before="1"/>
              <w:jc w:val="center"/>
              <w:rPr>
                <w:rFonts w:ascii="Arial" w:hAnsi="Arial" w:cs="Arial"/>
                <w:sz w:val="21"/>
                <w:szCs w:val="21"/>
                <w:lang w:eastAsia="zh-CN"/>
              </w:rPr>
            </w:pPr>
            <w:r>
              <w:rPr>
                <w:rFonts w:ascii="Arial" w:hAnsi="Arial" w:cs="Arial"/>
                <w:sz w:val="21"/>
                <w:szCs w:val="21"/>
                <w:lang w:eastAsia="zh-CN"/>
              </w:rPr>
              <w:t>When the DC contactor is closed, the DC control dry contact is closed and the detection signal of the plate is normal.</w:t>
            </w:r>
          </w:p>
        </w:tc>
      </w:tr>
      <w:tr w:rsidR="00F54571" w14:paraId="6931120D" w14:textId="77777777">
        <w:trPr>
          <w:trHeight w:val="876"/>
        </w:trPr>
        <w:tc>
          <w:tcPr>
            <w:tcW w:w="704" w:type="dxa"/>
          </w:tcPr>
          <w:p w14:paraId="726FD71E" w14:textId="77777777" w:rsidR="00F54571" w:rsidRDefault="00F54571">
            <w:pPr>
              <w:pStyle w:val="TableParagraph"/>
              <w:spacing w:before="6"/>
              <w:jc w:val="center"/>
              <w:rPr>
                <w:rFonts w:ascii="Arial" w:hAnsi="Arial" w:cs="Arial"/>
                <w:sz w:val="21"/>
                <w:szCs w:val="21"/>
              </w:rPr>
            </w:pPr>
          </w:p>
          <w:p w14:paraId="479C9D2C" w14:textId="77777777" w:rsidR="00F54571" w:rsidRDefault="00000000">
            <w:pPr>
              <w:pStyle w:val="TableParagraph"/>
              <w:ind w:left="27"/>
              <w:jc w:val="center"/>
              <w:rPr>
                <w:rFonts w:ascii="Arial" w:hAnsi="Arial" w:cs="Arial"/>
                <w:sz w:val="21"/>
                <w:szCs w:val="21"/>
              </w:rPr>
            </w:pPr>
            <w:r>
              <w:rPr>
                <w:rFonts w:ascii="Arial" w:hAnsi="Arial" w:cs="Arial"/>
                <w:sz w:val="21"/>
                <w:szCs w:val="21"/>
              </w:rPr>
              <w:t>5</w:t>
            </w:r>
          </w:p>
        </w:tc>
        <w:tc>
          <w:tcPr>
            <w:tcW w:w="1843" w:type="dxa"/>
          </w:tcPr>
          <w:p w14:paraId="5E4683D0" w14:textId="77777777" w:rsidR="00F54571" w:rsidRDefault="00F54571">
            <w:pPr>
              <w:pStyle w:val="TableParagraph"/>
              <w:spacing w:before="1"/>
              <w:jc w:val="center"/>
              <w:rPr>
                <w:rFonts w:ascii="Arial" w:hAnsi="Arial" w:cs="Arial"/>
                <w:sz w:val="21"/>
                <w:szCs w:val="21"/>
              </w:rPr>
            </w:pPr>
          </w:p>
          <w:p w14:paraId="523BB2CE" w14:textId="77777777" w:rsidR="00F54571" w:rsidRDefault="00000000">
            <w:pPr>
              <w:pStyle w:val="TableParagraph"/>
              <w:spacing w:before="1"/>
              <w:ind w:left="108"/>
              <w:jc w:val="center"/>
              <w:rPr>
                <w:rFonts w:ascii="Arial" w:hAnsi="Arial" w:cs="Arial"/>
                <w:sz w:val="21"/>
                <w:szCs w:val="21"/>
                <w:lang w:eastAsia="zh-CN"/>
              </w:rPr>
            </w:pPr>
            <w:r>
              <w:rPr>
                <w:rFonts w:ascii="Arial" w:hAnsi="Arial" w:cs="Arial"/>
                <w:sz w:val="21"/>
                <w:szCs w:val="21"/>
                <w:lang w:eastAsia="zh-CN"/>
              </w:rPr>
              <w:t>Charger access control Error</w:t>
            </w:r>
          </w:p>
        </w:tc>
        <w:tc>
          <w:tcPr>
            <w:tcW w:w="6662" w:type="dxa"/>
          </w:tcPr>
          <w:p w14:paraId="5747666C" w14:textId="77777777" w:rsidR="00F54571" w:rsidRDefault="00000000">
            <w:pPr>
              <w:pStyle w:val="TableParagraph"/>
              <w:spacing w:before="1"/>
              <w:jc w:val="center"/>
              <w:rPr>
                <w:rFonts w:ascii="Arial" w:hAnsi="Arial" w:cs="Arial"/>
                <w:sz w:val="21"/>
                <w:szCs w:val="21"/>
              </w:rPr>
            </w:pPr>
            <w:r>
              <w:rPr>
                <w:rFonts w:ascii="Arial" w:hAnsi="Arial" w:cs="Arial"/>
                <w:sz w:val="21"/>
                <w:szCs w:val="21"/>
              </w:rPr>
              <w:t>Please check whether the cabinet door of this product is completely closed; confirm that the door is closed but still displayed Police, please check the status of the micro-switch, if damaged, please replace.</w:t>
            </w:r>
          </w:p>
        </w:tc>
      </w:tr>
      <w:tr w:rsidR="00F54571" w14:paraId="55545D1A" w14:textId="77777777">
        <w:trPr>
          <w:trHeight w:val="1213"/>
        </w:trPr>
        <w:tc>
          <w:tcPr>
            <w:tcW w:w="704" w:type="dxa"/>
          </w:tcPr>
          <w:p w14:paraId="1A8E6E3E" w14:textId="77777777" w:rsidR="00F54571" w:rsidRDefault="00F54571">
            <w:pPr>
              <w:pStyle w:val="TableParagraph"/>
              <w:jc w:val="center"/>
              <w:rPr>
                <w:rFonts w:ascii="Arial" w:hAnsi="Arial" w:cs="Arial"/>
                <w:sz w:val="21"/>
                <w:szCs w:val="21"/>
              </w:rPr>
            </w:pPr>
          </w:p>
          <w:p w14:paraId="6527FB1E" w14:textId="77777777" w:rsidR="00F54571" w:rsidRDefault="00F54571">
            <w:pPr>
              <w:pStyle w:val="TableParagraph"/>
              <w:spacing w:before="10"/>
              <w:jc w:val="center"/>
              <w:rPr>
                <w:rFonts w:ascii="Arial" w:hAnsi="Arial" w:cs="Arial"/>
                <w:sz w:val="21"/>
                <w:szCs w:val="21"/>
              </w:rPr>
            </w:pPr>
          </w:p>
          <w:p w14:paraId="49D98963" w14:textId="77777777" w:rsidR="00F54571" w:rsidRDefault="00000000">
            <w:pPr>
              <w:pStyle w:val="TableParagraph"/>
              <w:ind w:left="9"/>
              <w:jc w:val="center"/>
              <w:rPr>
                <w:rFonts w:ascii="Arial" w:hAnsi="Arial" w:cs="Arial"/>
                <w:sz w:val="21"/>
                <w:szCs w:val="21"/>
              </w:rPr>
            </w:pPr>
            <w:r>
              <w:rPr>
                <w:rFonts w:ascii="Arial" w:hAnsi="Arial" w:cs="Arial"/>
                <w:sz w:val="21"/>
                <w:szCs w:val="21"/>
              </w:rPr>
              <w:t>6</w:t>
            </w:r>
          </w:p>
        </w:tc>
        <w:tc>
          <w:tcPr>
            <w:tcW w:w="1843" w:type="dxa"/>
          </w:tcPr>
          <w:p w14:paraId="39786C7D" w14:textId="77777777" w:rsidR="00F54571" w:rsidRDefault="00F54571">
            <w:pPr>
              <w:pStyle w:val="TableParagraph"/>
              <w:jc w:val="center"/>
              <w:rPr>
                <w:rFonts w:ascii="Arial" w:hAnsi="Arial" w:cs="Arial"/>
                <w:sz w:val="21"/>
                <w:szCs w:val="21"/>
              </w:rPr>
            </w:pPr>
          </w:p>
          <w:p w14:paraId="5BE6C2DD" w14:textId="77777777" w:rsidR="00F54571" w:rsidRDefault="00F54571">
            <w:pPr>
              <w:pStyle w:val="TableParagraph"/>
              <w:spacing w:before="5"/>
              <w:jc w:val="center"/>
              <w:rPr>
                <w:rFonts w:ascii="Arial" w:hAnsi="Arial" w:cs="Arial"/>
                <w:sz w:val="21"/>
                <w:szCs w:val="21"/>
              </w:rPr>
            </w:pPr>
          </w:p>
          <w:p w14:paraId="3ECE6EC1" w14:textId="77777777" w:rsidR="00F54571" w:rsidRDefault="00000000">
            <w:pPr>
              <w:pStyle w:val="TableParagraph"/>
              <w:ind w:left="108"/>
              <w:jc w:val="center"/>
              <w:rPr>
                <w:rFonts w:ascii="Arial" w:hAnsi="Arial" w:cs="Arial"/>
                <w:sz w:val="21"/>
                <w:szCs w:val="21"/>
              </w:rPr>
            </w:pPr>
            <w:r>
              <w:rPr>
                <w:rFonts w:ascii="Arial" w:hAnsi="Arial" w:cs="Arial"/>
                <w:sz w:val="21"/>
                <w:szCs w:val="21"/>
              </w:rPr>
              <w:t>Charg</w:t>
            </w:r>
            <w:r>
              <w:rPr>
                <w:rFonts w:ascii="Arial" w:hAnsi="Arial" w:cs="Arial"/>
                <w:sz w:val="21"/>
                <w:szCs w:val="21"/>
                <w:lang w:eastAsia="zh-CN"/>
              </w:rPr>
              <w:t xml:space="preserve">er </w:t>
            </w:r>
            <w:r>
              <w:rPr>
                <w:rFonts w:ascii="Arial" w:hAnsi="Arial" w:cs="Arial"/>
                <w:sz w:val="21"/>
                <w:szCs w:val="21"/>
              </w:rPr>
              <w:t xml:space="preserve">overtemperature </w:t>
            </w:r>
            <w:r>
              <w:rPr>
                <w:rFonts w:ascii="Arial" w:hAnsi="Arial" w:cs="Arial"/>
                <w:sz w:val="21"/>
                <w:szCs w:val="21"/>
                <w:lang w:eastAsia="zh-CN"/>
              </w:rPr>
              <w:t>Error</w:t>
            </w:r>
          </w:p>
        </w:tc>
        <w:tc>
          <w:tcPr>
            <w:tcW w:w="6662" w:type="dxa"/>
          </w:tcPr>
          <w:p w14:paraId="107BAD1F" w14:textId="77777777" w:rsidR="00F54571" w:rsidRDefault="00000000">
            <w:pPr>
              <w:pStyle w:val="TableParagraph"/>
              <w:numPr>
                <w:ilvl w:val="0"/>
                <w:numId w:val="11"/>
              </w:numPr>
              <w:tabs>
                <w:tab w:val="left" w:pos="426"/>
              </w:tabs>
              <w:spacing w:before="101"/>
              <w:ind w:hanging="319"/>
              <w:jc w:val="center"/>
              <w:rPr>
                <w:rFonts w:ascii="Arial" w:hAnsi="Arial" w:cs="Arial"/>
                <w:sz w:val="21"/>
                <w:szCs w:val="21"/>
              </w:rPr>
            </w:pPr>
            <w:r>
              <w:rPr>
                <w:rFonts w:ascii="Arial" w:hAnsi="Arial" w:cs="Arial"/>
                <w:sz w:val="21"/>
                <w:szCs w:val="21"/>
              </w:rPr>
              <w:t>。</w:t>
            </w:r>
            <w:r>
              <w:rPr>
                <w:rFonts w:ascii="Arial" w:hAnsi="Arial" w:cs="Arial"/>
                <w:sz w:val="21"/>
                <w:szCs w:val="21"/>
              </w:rPr>
              <w:t>Please check whether the system air duct is blocked and whether the dust filter has too much ash.</w:t>
            </w:r>
          </w:p>
          <w:p w14:paraId="73AD2AEB" w14:textId="77777777" w:rsidR="00F54571" w:rsidRDefault="00000000">
            <w:pPr>
              <w:pStyle w:val="TableParagraph"/>
              <w:numPr>
                <w:ilvl w:val="0"/>
                <w:numId w:val="11"/>
              </w:numPr>
              <w:tabs>
                <w:tab w:val="left" w:pos="426"/>
              </w:tabs>
              <w:spacing w:line="470" w:lineRule="atLeast"/>
              <w:ind w:left="107" w:right="345" w:firstLine="0"/>
              <w:jc w:val="center"/>
              <w:rPr>
                <w:rFonts w:ascii="Arial" w:hAnsi="Arial" w:cs="Arial"/>
                <w:sz w:val="21"/>
                <w:szCs w:val="21"/>
              </w:rPr>
            </w:pPr>
            <w:r>
              <w:rPr>
                <w:rFonts w:ascii="Arial" w:hAnsi="Arial" w:cs="Arial"/>
                <w:sz w:val="21"/>
                <w:szCs w:val="21"/>
              </w:rPr>
              <w:t xml:space="preserve">Please check whether the fan outlet of the charger works normally. If the fan </w:t>
            </w:r>
            <w:r>
              <w:rPr>
                <w:rFonts w:ascii="Arial" w:hAnsi="Arial" w:cs="Arial"/>
                <w:sz w:val="21"/>
                <w:szCs w:val="21"/>
                <w:lang w:eastAsia="zh-CN"/>
              </w:rPr>
              <w:t>error</w:t>
            </w:r>
            <w:r>
              <w:rPr>
                <w:rFonts w:ascii="Arial" w:hAnsi="Arial" w:cs="Arial"/>
                <w:sz w:val="21"/>
                <w:szCs w:val="21"/>
              </w:rPr>
              <w:t>, please replace the fan.</w:t>
            </w:r>
          </w:p>
        </w:tc>
      </w:tr>
      <w:tr w:rsidR="00F54571" w14:paraId="439B5F45" w14:textId="77777777">
        <w:trPr>
          <w:trHeight w:val="1299"/>
        </w:trPr>
        <w:tc>
          <w:tcPr>
            <w:tcW w:w="704" w:type="dxa"/>
          </w:tcPr>
          <w:p w14:paraId="20847F4C" w14:textId="77777777" w:rsidR="00F54571" w:rsidRDefault="00F54571">
            <w:pPr>
              <w:pStyle w:val="TableParagraph"/>
              <w:jc w:val="center"/>
              <w:rPr>
                <w:rFonts w:ascii="Arial" w:hAnsi="Arial" w:cs="Arial"/>
                <w:sz w:val="21"/>
                <w:szCs w:val="21"/>
              </w:rPr>
            </w:pPr>
          </w:p>
          <w:p w14:paraId="161439B7" w14:textId="77777777" w:rsidR="00F54571" w:rsidRDefault="00F54571">
            <w:pPr>
              <w:pStyle w:val="TableParagraph"/>
              <w:spacing w:before="10"/>
              <w:jc w:val="center"/>
              <w:rPr>
                <w:rFonts w:ascii="Arial" w:hAnsi="Arial" w:cs="Arial"/>
                <w:sz w:val="21"/>
                <w:szCs w:val="21"/>
              </w:rPr>
            </w:pPr>
          </w:p>
          <w:p w14:paraId="20F6D050" w14:textId="77777777" w:rsidR="00F54571" w:rsidRDefault="00000000">
            <w:pPr>
              <w:pStyle w:val="TableParagraph"/>
              <w:ind w:left="9"/>
              <w:jc w:val="center"/>
              <w:rPr>
                <w:rFonts w:ascii="Arial" w:hAnsi="Arial" w:cs="Arial"/>
                <w:sz w:val="21"/>
                <w:szCs w:val="21"/>
              </w:rPr>
            </w:pPr>
            <w:r>
              <w:rPr>
                <w:rFonts w:ascii="Arial" w:hAnsi="Arial" w:cs="Arial"/>
                <w:sz w:val="21"/>
                <w:szCs w:val="21"/>
              </w:rPr>
              <w:t>7</w:t>
            </w:r>
          </w:p>
        </w:tc>
        <w:tc>
          <w:tcPr>
            <w:tcW w:w="1843" w:type="dxa"/>
          </w:tcPr>
          <w:p w14:paraId="37A254B2" w14:textId="77777777" w:rsidR="00F54571" w:rsidRDefault="00F54571">
            <w:pPr>
              <w:pStyle w:val="TableParagraph"/>
              <w:jc w:val="center"/>
              <w:rPr>
                <w:rFonts w:ascii="Arial" w:hAnsi="Arial" w:cs="Arial"/>
                <w:sz w:val="21"/>
                <w:szCs w:val="21"/>
              </w:rPr>
            </w:pPr>
          </w:p>
          <w:p w14:paraId="6997FD04" w14:textId="77777777" w:rsidR="00F54571" w:rsidRDefault="00F54571">
            <w:pPr>
              <w:pStyle w:val="TableParagraph"/>
              <w:spacing w:before="5"/>
              <w:jc w:val="center"/>
              <w:rPr>
                <w:rFonts w:ascii="Arial" w:hAnsi="Arial" w:cs="Arial"/>
                <w:sz w:val="21"/>
                <w:szCs w:val="21"/>
              </w:rPr>
            </w:pPr>
          </w:p>
          <w:p w14:paraId="06D25FD1" w14:textId="77777777" w:rsidR="00F54571" w:rsidRDefault="00000000">
            <w:pPr>
              <w:pStyle w:val="TableParagraph"/>
              <w:ind w:left="108"/>
              <w:jc w:val="center"/>
              <w:rPr>
                <w:rFonts w:ascii="Arial" w:hAnsi="Arial" w:cs="Arial"/>
                <w:sz w:val="21"/>
                <w:szCs w:val="21"/>
              </w:rPr>
            </w:pPr>
            <w:r>
              <w:rPr>
                <w:rFonts w:ascii="Arial" w:hAnsi="Arial" w:cs="Arial"/>
                <w:sz w:val="21"/>
                <w:szCs w:val="21"/>
              </w:rPr>
              <w:t>AC input contactor rejection</w:t>
            </w:r>
          </w:p>
        </w:tc>
        <w:tc>
          <w:tcPr>
            <w:tcW w:w="6662" w:type="dxa"/>
          </w:tcPr>
          <w:p w14:paraId="4FB294D7" w14:textId="77777777" w:rsidR="00F54571" w:rsidRDefault="00F54571">
            <w:pPr>
              <w:pStyle w:val="TableParagraph"/>
              <w:tabs>
                <w:tab w:val="left" w:pos="467"/>
                <w:tab w:val="left" w:pos="469"/>
              </w:tabs>
              <w:ind w:left="0"/>
              <w:jc w:val="center"/>
              <w:rPr>
                <w:rFonts w:ascii="Arial" w:hAnsi="Arial" w:cs="Arial"/>
                <w:sz w:val="21"/>
                <w:szCs w:val="21"/>
              </w:rPr>
            </w:pPr>
          </w:p>
          <w:p w14:paraId="1104D3A0" w14:textId="77777777" w:rsidR="00F54571" w:rsidRDefault="00000000">
            <w:pPr>
              <w:pStyle w:val="TableParagraph"/>
              <w:numPr>
                <w:ilvl w:val="0"/>
                <w:numId w:val="12"/>
              </w:numPr>
              <w:tabs>
                <w:tab w:val="left" w:pos="467"/>
                <w:tab w:val="left" w:pos="469"/>
              </w:tabs>
              <w:ind w:hanging="362"/>
              <w:jc w:val="center"/>
              <w:rPr>
                <w:rFonts w:ascii="Arial" w:hAnsi="Arial" w:cs="Arial"/>
                <w:sz w:val="21"/>
                <w:szCs w:val="21"/>
              </w:rPr>
            </w:pPr>
            <w:r>
              <w:rPr>
                <w:rFonts w:ascii="Arial" w:hAnsi="Arial" w:cs="Arial"/>
                <w:sz w:val="21"/>
                <w:szCs w:val="21"/>
              </w:rPr>
              <w:t>Whether the AC contactor is damaged (the closure cannot be closed properly, and the feedback node is wrong)</w:t>
            </w:r>
          </w:p>
          <w:p w14:paraId="01375A99" w14:textId="77777777" w:rsidR="00F54571" w:rsidRDefault="00000000">
            <w:pPr>
              <w:pStyle w:val="TableParagraph"/>
              <w:numPr>
                <w:ilvl w:val="0"/>
                <w:numId w:val="12"/>
              </w:numPr>
              <w:tabs>
                <w:tab w:val="left" w:pos="467"/>
                <w:tab w:val="left" w:pos="469"/>
              </w:tabs>
              <w:ind w:hanging="362"/>
              <w:jc w:val="center"/>
              <w:rPr>
                <w:rFonts w:ascii="Arial" w:hAnsi="Arial" w:cs="Arial"/>
                <w:sz w:val="21"/>
                <w:szCs w:val="21"/>
              </w:rPr>
            </w:pPr>
            <w:r>
              <w:rPr>
                <w:rFonts w:ascii="Arial" w:hAnsi="Arial" w:cs="Arial"/>
                <w:sz w:val="21"/>
                <w:szCs w:val="21"/>
                <w:lang w:eastAsia="zh-CN"/>
              </w:rPr>
              <w:t>The control dry contact and the feedback dry contact on the monitoring board are abnormal.</w:t>
            </w:r>
          </w:p>
        </w:tc>
      </w:tr>
    </w:tbl>
    <w:p w14:paraId="3AA2C30B" w14:textId="77777777" w:rsidR="00F54571" w:rsidRDefault="00000000">
      <w:pPr>
        <w:pStyle w:val="1"/>
        <w:ind w:left="0" w:firstLine="0"/>
      </w:pPr>
      <w:r>
        <w:rPr>
          <w:noProof/>
        </w:rPr>
        <w:lastRenderedPageBreak/>
        <mc:AlternateContent>
          <mc:Choice Requires="wpg">
            <w:drawing>
              <wp:anchor distT="0" distB="0" distL="114300" distR="114300" simplePos="0" relativeHeight="251667456" behindDoc="1" locked="0" layoutInCell="1" allowOverlap="1" wp14:anchorId="51DE404E" wp14:editId="5655CBAC">
                <wp:simplePos x="0" y="0"/>
                <wp:positionH relativeFrom="page">
                  <wp:posOffset>1007745</wp:posOffset>
                </wp:positionH>
                <wp:positionV relativeFrom="paragraph">
                  <wp:posOffset>-4356100</wp:posOffset>
                </wp:positionV>
                <wp:extent cx="5866765" cy="2472055"/>
                <wp:effectExtent l="4445" t="4445" r="15240" b="19050"/>
                <wp:wrapTopAndBottom/>
                <wp:docPr id="23" name="组合 132"/>
                <wp:cNvGraphicFramePr/>
                <a:graphic xmlns:a="http://schemas.openxmlformats.org/drawingml/2006/main">
                  <a:graphicData uri="http://schemas.microsoft.com/office/word/2010/wordprocessingGroup">
                    <wpg:wgp>
                      <wpg:cNvGrpSpPr/>
                      <wpg:grpSpPr>
                        <a:xfrm>
                          <a:off x="0" y="0"/>
                          <a:ext cx="5866765" cy="2472055"/>
                          <a:chOff x="1348" y="371"/>
                          <a:chExt cx="9209" cy="4490"/>
                        </a:xfrm>
                      </wpg:grpSpPr>
                      <pic:pic xmlns:pic="http://schemas.openxmlformats.org/drawingml/2006/picture">
                        <pic:nvPicPr>
                          <pic:cNvPr id="24" name="图片 133"/>
                          <pic:cNvPicPr>
                            <a:picLocks noChangeAspect="1"/>
                          </pic:cNvPicPr>
                        </pic:nvPicPr>
                        <pic:blipFill>
                          <a:blip r:embed="rId8"/>
                          <a:stretch>
                            <a:fillRect/>
                          </a:stretch>
                        </pic:blipFill>
                        <pic:spPr>
                          <a:xfrm>
                            <a:off x="1574" y="691"/>
                            <a:ext cx="1064" cy="1084"/>
                          </a:xfrm>
                          <a:prstGeom prst="rect">
                            <a:avLst/>
                          </a:prstGeom>
                          <a:noFill/>
                          <a:ln>
                            <a:noFill/>
                          </a:ln>
                        </pic:spPr>
                      </pic:pic>
                      <wps:wsp>
                        <wps:cNvPr id="25" name="文本框 134"/>
                        <wps:cNvSpPr txBox="1"/>
                        <wps:spPr>
                          <a:xfrm>
                            <a:off x="1348" y="371"/>
                            <a:ext cx="9209" cy="4490"/>
                          </a:xfrm>
                          <a:prstGeom prst="rect">
                            <a:avLst/>
                          </a:prstGeom>
                          <a:noFill/>
                          <a:ln w="6350" cap="flat" cmpd="sng">
                            <a:solidFill>
                              <a:srgbClr val="000000"/>
                            </a:solidFill>
                            <a:prstDash val="solid"/>
                            <a:miter/>
                            <a:headEnd type="none" w="med" len="med"/>
                            <a:tailEnd type="none" w="med" len="med"/>
                          </a:ln>
                        </wps:spPr>
                        <wps:txbx>
                          <w:txbxContent>
                            <w:p w14:paraId="7FFB4058" w14:textId="77777777" w:rsidR="00F54571" w:rsidRDefault="00000000">
                              <w:pPr>
                                <w:spacing w:before="198" w:line="290" w:lineRule="auto"/>
                                <w:ind w:left="1723" w:right="165" w:firstLine="14"/>
                                <w:rPr>
                                  <w:rFonts w:ascii="Microsoft JhengHei" w:eastAsia="Microsoft JhengHei"/>
                                  <w:b/>
                                  <w:sz w:val="28"/>
                                </w:rPr>
                              </w:pPr>
                              <w:r>
                                <w:rPr>
                                  <w:rFonts w:ascii="Microsoft JhengHei" w:eastAsia="Microsoft JhengHei" w:hint="eastAsia"/>
                                  <w:b/>
                                  <w:sz w:val="28"/>
                                </w:rPr>
                                <w:t>Warning：</w:t>
                              </w:r>
                              <w:r>
                                <w:rPr>
                                  <w:rFonts w:ascii="Microsoft JhengHei" w:eastAsia="Microsoft JhengHei" w:hint="eastAsia"/>
                                  <w:b/>
                                  <w:spacing w:val="-1"/>
                                  <w:sz w:val="28"/>
                                </w:rPr>
                                <w:t xml:space="preserve"> In order to prevent personal electric shock accidents, the front-end power supply of the equipment shall be cut off during fault detection and treatment, and protective measures shall be taken, otherwise the equipment shall be responsible for the consequences.</w:t>
                              </w:r>
                            </w:p>
                          </w:txbxContent>
                        </wps:txbx>
                        <wps:bodyPr lIns="0" tIns="0" rIns="0" bIns="0" upright="1"/>
                      </wps:wsp>
                    </wpg:wgp>
                  </a:graphicData>
                </a:graphic>
              </wp:anchor>
            </w:drawing>
          </mc:Choice>
          <mc:Fallback>
            <w:pict>
              <v:group w14:anchorId="51DE404E" id="组合 132" o:spid="_x0000_s1026" style="position:absolute;margin-left:79.35pt;margin-top:-343pt;width:461.95pt;height:194.65pt;z-index:-251649024;mso-position-horizontal-relative:page" coordorigin="1348,371" coordsize="9209,4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3" o:spid="_x0000_s1027" type="#_x0000_t75" style="position:absolute;left:1574;top:691;width:1064;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">
                  <v:imagedata r:id="rId22" o:title=""/>
                </v:shape>
                <v:shapetype id="_x0000_t202" coordsize="21600,21600" o:spt="202" path="m,l,21600r21600,l21600,xe">
                  <v:stroke joinstyle="miter"/>
                  <v:path gradientshapeok="t" o:connecttype="rect"/>
                </v:shapetype>
                <v:shape id="文本框 134" o:spid="_x0000_s1028" type="#_x0000_t202" style="position:absolute;left:1348;top:371;width:9209;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" filled="f" strokeweight=".5pt">
                  <v:textbox inset="0,0,0,0">
                    <w:txbxContent>
                      <w:p w14:paraId="7FFB4058" w14:textId="77777777" w:rsidR="00F54571" w:rsidRDefault="00000000">
                        <w:pPr>
                          <w:spacing w:before="198" w:line="290" w:lineRule="auto"/>
                          <w:ind w:left="1723" w:right="165" w:firstLine="14"/>
                          <w:rPr>
                            <w:rFonts w:ascii="Microsoft JhengHei" w:eastAsia="Microsoft JhengHei"/>
                            <w:b/>
                            <w:sz w:val="28"/>
                          </w:rPr>
                        </w:pPr>
                        <w:r>
                          <w:rPr>
                            <w:rFonts w:ascii="Microsoft JhengHei" w:eastAsia="Microsoft JhengHei" w:hint="eastAsia"/>
                            <w:b/>
                            <w:sz w:val="28"/>
                          </w:rPr>
                          <w:t>Warning：</w:t>
                        </w:r>
                        <w:r>
                          <w:rPr>
                            <w:rFonts w:ascii="Microsoft JhengHei" w:eastAsia="Microsoft JhengHei" w:hint="eastAsia"/>
                            <w:b/>
                            <w:spacing w:val="-1"/>
                            <w:sz w:val="28"/>
                          </w:rPr>
                          <w:t xml:space="preserve"> In order to prevent personal electric shock accidents, the front-end power supply of the equipment shall be cut off during fault detection and treatment, and protective measures shall be taken, otherwise the equipment shall be responsible for the consequences.</w:t>
                        </w:r>
                      </w:p>
                    </w:txbxContent>
                  </v:textbox>
                </v:shape>
                <w10:wrap type="topAndBottom" anchorx="page"/>
              </v:group>
            </w:pict>
          </mc:Fallback>
        </mc:AlternateContent>
      </w:r>
    </w:p>
    <w:p w14:paraId="11214E4C" w14:textId="77777777" w:rsidR="00F54571" w:rsidRDefault="00F54571"/>
    <w:p w14:paraId="45C57028" w14:textId="77777777" w:rsidR="00F54571" w:rsidRDefault="00000000">
      <w:pPr>
        <w:pStyle w:val="1"/>
        <w:numPr>
          <w:ilvl w:val="0"/>
          <w:numId w:val="13"/>
        </w:numPr>
        <w:ind w:left="0" w:firstLine="0"/>
      </w:pPr>
      <w:r>
        <w:rPr>
          <w:rFonts w:hint="eastAsia"/>
          <w:lang w:eastAsia="zh-CN"/>
        </w:rPr>
        <w:t xml:space="preserve"> Maintenance</w:t>
      </w:r>
    </w:p>
    <w:p w14:paraId="426C915D" w14:textId="77777777" w:rsidR="00F54571" w:rsidRDefault="00F54571"/>
    <w:p w14:paraId="5A1166AA" w14:textId="77777777" w:rsidR="00F54571" w:rsidRDefault="00000000">
      <w:pPr>
        <w:pStyle w:val="2"/>
        <w:ind w:left="0" w:firstLineChars="200" w:firstLine="560"/>
      </w:pPr>
      <w:bookmarkStart w:id="27" w:name="_Toc17293"/>
      <w:r>
        <w:rPr>
          <w:rFonts w:hint="eastAsia"/>
          <w:lang w:eastAsia="zh-CN"/>
        </w:rPr>
        <w:t>5.1</w:t>
      </w:r>
      <w:bookmarkEnd w:id="27"/>
      <w:r>
        <w:rPr>
          <w:rFonts w:hint="eastAsia"/>
          <w:lang w:eastAsia="zh-CN"/>
        </w:rPr>
        <w:t xml:space="preserve"> M</w:t>
      </w:r>
      <w:r>
        <w:rPr>
          <w:rFonts w:hint="eastAsia"/>
        </w:rPr>
        <w:t xml:space="preserve">aintenance </w:t>
      </w:r>
      <w:r>
        <w:rPr>
          <w:rFonts w:hint="eastAsia"/>
          <w:lang w:eastAsia="zh-CN"/>
        </w:rPr>
        <w:t>P</w:t>
      </w:r>
      <w:r>
        <w:rPr>
          <w:rFonts w:hint="eastAsia"/>
        </w:rPr>
        <w:t xml:space="preserve">eriod </w:t>
      </w:r>
    </w:p>
    <w:p w14:paraId="689C6557" w14:textId="77777777" w:rsidR="00F54571" w:rsidRDefault="00F54571"/>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3"/>
        <w:gridCol w:w="1069"/>
        <w:gridCol w:w="1416"/>
        <w:gridCol w:w="1416"/>
        <w:gridCol w:w="1418"/>
        <w:gridCol w:w="1416"/>
      </w:tblGrid>
      <w:tr w:rsidR="00F54571" w14:paraId="27722C1D" w14:textId="77777777">
        <w:trPr>
          <w:trHeight w:val="386"/>
        </w:trPr>
        <w:tc>
          <w:tcPr>
            <w:tcW w:w="1623" w:type="dxa"/>
            <w:shd w:val="clear" w:color="auto" w:fill="C5DFB3"/>
          </w:tcPr>
          <w:p w14:paraId="52E8B5C9" w14:textId="77777777" w:rsidR="00F54571" w:rsidRDefault="00000000">
            <w:pPr>
              <w:pStyle w:val="TableParagraph"/>
              <w:spacing w:before="33" w:line="334" w:lineRule="exact"/>
              <w:ind w:left="369" w:right="360"/>
              <w:jc w:val="center"/>
              <w:rPr>
                <w:rFonts w:ascii="微软雅黑" w:eastAsia="微软雅黑"/>
                <w:b/>
                <w:sz w:val="21"/>
                <w:lang w:eastAsia="zh-CN"/>
              </w:rPr>
            </w:pPr>
            <w:r>
              <w:rPr>
                <w:rFonts w:ascii="微软雅黑" w:eastAsia="微软雅黑" w:hint="eastAsia"/>
                <w:b/>
                <w:sz w:val="21"/>
                <w:lang w:eastAsia="zh-CN"/>
              </w:rPr>
              <w:t>Item</w:t>
            </w:r>
          </w:p>
        </w:tc>
        <w:tc>
          <w:tcPr>
            <w:tcW w:w="1069" w:type="dxa"/>
            <w:shd w:val="clear" w:color="auto" w:fill="C5DFB3"/>
          </w:tcPr>
          <w:p w14:paraId="4492D189" w14:textId="77777777" w:rsidR="00F54571" w:rsidRDefault="00000000">
            <w:pPr>
              <w:pStyle w:val="TableParagraph"/>
              <w:spacing w:before="33" w:line="334" w:lineRule="exact"/>
              <w:ind w:left="94" w:right="84"/>
              <w:jc w:val="center"/>
              <w:rPr>
                <w:rFonts w:ascii="微软雅黑" w:eastAsia="微软雅黑"/>
                <w:b/>
                <w:sz w:val="21"/>
              </w:rPr>
            </w:pPr>
            <w:r>
              <w:rPr>
                <w:rFonts w:ascii="微软雅黑" w:eastAsia="微软雅黑" w:hAnsi="微软雅黑" w:cs="微软雅黑" w:hint="eastAsia"/>
                <w:b/>
                <w:bCs/>
                <w:sz w:val="21"/>
                <w:szCs w:val="21"/>
                <w:lang w:eastAsia="zh-CN"/>
              </w:rPr>
              <w:t>M</w:t>
            </w:r>
            <w:r>
              <w:rPr>
                <w:rFonts w:ascii="微软雅黑" w:eastAsia="微软雅黑" w:hAnsi="微软雅黑" w:cs="微软雅黑" w:hint="eastAsia"/>
                <w:b/>
                <w:bCs/>
                <w:sz w:val="21"/>
                <w:szCs w:val="21"/>
              </w:rPr>
              <w:t xml:space="preserve">aintenance </w:t>
            </w:r>
            <w:r>
              <w:rPr>
                <w:rFonts w:ascii="微软雅黑" w:eastAsia="微软雅黑" w:hAnsi="微软雅黑" w:cs="微软雅黑" w:hint="eastAsia"/>
                <w:b/>
                <w:bCs/>
                <w:sz w:val="21"/>
                <w:szCs w:val="21"/>
                <w:lang w:eastAsia="zh-CN"/>
              </w:rPr>
              <w:t>P</w:t>
            </w:r>
            <w:r>
              <w:rPr>
                <w:rFonts w:ascii="微软雅黑" w:eastAsia="微软雅黑" w:hAnsi="微软雅黑" w:cs="微软雅黑" w:hint="eastAsia"/>
                <w:b/>
                <w:bCs/>
                <w:sz w:val="21"/>
                <w:szCs w:val="21"/>
              </w:rPr>
              <w:t xml:space="preserve">eriod </w:t>
            </w:r>
          </w:p>
        </w:tc>
        <w:tc>
          <w:tcPr>
            <w:tcW w:w="1416" w:type="dxa"/>
            <w:shd w:val="clear" w:color="auto" w:fill="C5DFB3"/>
          </w:tcPr>
          <w:p w14:paraId="4F7D55BA" w14:textId="77777777" w:rsidR="00F54571" w:rsidRDefault="00000000">
            <w:pPr>
              <w:pStyle w:val="TableParagraph"/>
              <w:spacing w:before="33" w:line="334" w:lineRule="exact"/>
              <w:ind w:left="156" w:right="153"/>
              <w:jc w:val="center"/>
              <w:rPr>
                <w:rFonts w:ascii="微软雅黑" w:eastAsia="微软雅黑"/>
                <w:b/>
                <w:sz w:val="21"/>
                <w:lang w:eastAsia="zh-CN"/>
              </w:rPr>
            </w:pPr>
            <w:r>
              <w:rPr>
                <w:rFonts w:ascii="微软雅黑" w:eastAsia="微软雅黑" w:hint="eastAsia"/>
                <w:b/>
                <w:sz w:val="21"/>
                <w:lang w:eastAsia="zh-CN"/>
              </w:rPr>
              <w:t>Solution</w:t>
            </w:r>
          </w:p>
        </w:tc>
        <w:tc>
          <w:tcPr>
            <w:tcW w:w="1416" w:type="dxa"/>
            <w:shd w:val="clear" w:color="auto" w:fill="C5DFB3"/>
          </w:tcPr>
          <w:p w14:paraId="164E9C10" w14:textId="77777777" w:rsidR="00F54571" w:rsidRDefault="00000000">
            <w:pPr>
              <w:pStyle w:val="TableParagraph"/>
              <w:spacing w:before="33" w:line="334" w:lineRule="exact"/>
              <w:ind w:left="161" w:right="153"/>
              <w:jc w:val="center"/>
              <w:rPr>
                <w:rFonts w:ascii="微软雅黑" w:eastAsia="微软雅黑"/>
                <w:b/>
                <w:sz w:val="21"/>
                <w:lang w:eastAsia="zh-CN"/>
              </w:rPr>
            </w:pPr>
            <w:r>
              <w:rPr>
                <w:rFonts w:ascii="微软雅黑" w:eastAsia="微软雅黑" w:hint="eastAsia"/>
                <w:b/>
                <w:sz w:val="21"/>
                <w:lang w:eastAsia="zh-CN"/>
              </w:rPr>
              <w:t>Item</w:t>
            </w:r>
          </w:p>
        </w:tc>
        <w:tc>
          <w:tcPr>
            <w:tcW w:w="1418" w:type="dxa"/>
            <w:shd w:val="clear" w:color="auto" w:fill="C5DFB3"/>
          </w:tcPr>
          <w:p w14:paraId="60C5BCF8" w14:textId="77777777" w:rsidR="00F54571" w:rsidRDefault="00000000">
            <w:pPr>
              <w:pStyle w:val="TableParagraph"/>
              <w:spacing w:before="33" w:line="334" w:lineRule="exact"/>
              <w:ind w:left="267" w:right="260"/>
              <w:jc w:val="center"/>
              <w:rPr>
                <w:rFonts w:ascii="微软雅黑" w:eastAsia="微软雅黑"/>
                <w:b/>
                <w:sz w:val="21"/>
                <w:lang w:eastAsia="zh-CN"/>
              </w:rPr>
            </w:pPr>
            <w:r>
              <w:rPr>
                <w:rFonts w:ascii="微软雅黑" w:eastAsia="微软雅黑" w:hint="eastAsia"/>
                <w:b/>
                <w:sz w:val="21"/>
                <w:lang w:eastAsia="zh-CN"/>
              </w:rPr>
              <w:t xml:space="preserve"> Maintenance Period</w:t>
            </w:r>
          </w:p>
        </w:tc>
        <w:tc>
          <w:tcPr>
            <w:tcW w:w="1416" w:type="dxa"/>
            <w:shd w:val="clear" w:color="auto" w:fill="C5DFB3"/>
          </w:tcPr>
          <w:p w14:paraId="1CEF67EA" w14:textId="77777777" w:rsidR="00F54571" w:rsidRDefault="00000000">
            <w:pPr>
              <w:pStyle w:val="TableParagraph"/>
              <w:spacing w:before="33" w:line="334" w:lineRule="exact"/>
              <w:ind w:left="163" w:right="153"/>
              <w:jc w:val="center"/>
              <w:rPr>
                <w:rFonts w:ascii="微软雅黑" w:eastAsia="微软雅黑"/>
                <w:b/>
                <w:sz w:val="21"/>
                <w:lang w:eastAsia="zh-CN"/>
              </w:rPr>
            </w:pPr>
            <w:r>
              <w:rPr>
                <w:rFonts w:ascii="微软雅黑" w:eastAsia="微软雅黑" w:hint="eastAsia"/>
                <w:b/>
                <w:sz w:val="21"/>
                <w:lang w:eastAsia="zh-CN"/>
              </w:rPr>
              <w:t>Solution</w:t>
            </w:r>
          </w:p>
        </w:tc>
      </w:tr>
      <w:tr w:rsidR="00F54571" w14:paraId="3B33F10A" w14:textId="77777777">
        <w:trPr>
          <w:trHeight w:val="388"/>
        </w:trPr>
        <w:tc>
          <w:tcPr>
            <w:tcW w:w="1623" w:type="dxa"/>
            <w:shd w:val="clear" w:color="auto" w:fill="C5DFB3"/>
          </w:tcPr>
          <w:p w14:paraId="62131F89" w14:textId="77777777" w:rsidR="00F54571" w:rsidRDefault="00000000">
            <w:pPr>
              <w:pStyle w:val="TableParagraph"/>
              <w:spacing w:before="101" w:line="267" w:lineRule="exact"/>
              <w:ind w:left="369" w:right="360"/>
              <w:jc w:val="center"/>
              <w:rPr>
                <w:rFonts w:ascii="Arial" w:hAnsi="Arial" w:cs="Arial"/>
                <w:sz w:val="21"/>
              </w:rPr>
            </w:pPr>
            <w:r>
              <w:rPr>
                <w:rFonts w:ascii="Arial" w:hAnsi="Arial" w:cs="Arial"/>
                <w:sz w:val="21"/>
                <w:lang w:eastAsia="zh-CN"/>
              </w:rPr>
              <w:t>E</w:t>
            </w:r>
            <w:r>
              <w:rPr>
                <w:rFonts w:ascii="Arial" w:hAnsi="Arial" w:cs="Arial"/>
                <w:sz w:val="21"/>
              </w:rPr>
              <w:t xml:space="preserve">lectric </w:t>
            </w:r>
            <w:r>
              <w:rPr>
                <w:rFonts w:ascii="Arial" w:hAnsi="Arial" w:cs="Arial"/>
                <w:sz w:val="21"/>
                <w:lang w:eastAsia="zh-CN"/>
              </w:rPr>
              <w:t>F</w:t>
            </w:r>
            <w:r>
              <w:rPr>
                <w:rFonts w:ascii="Arial" w:hAnsi="Arial" w:cs="Arial"/>
                <w:sz w:val="21"/>
              </w:rPr>
              <w:t>an</w:t>
            </w:r>
          </w:p>
        </w:tc>
        <w:tc>
          <w:tcPr>
            <w:tcW w:w="1069" w:type="dxa"/>
          </w:tcPr>
          <w:p w14:paraId="12ADC428" w14:textId="77777777" w:rsidR="00F54571" w:rsidRDefault="00000000">
            <w:pPr>
              <w:pStyle w:val="TableParagraph"/>
              <w:spacing w:before="101" w:line="267" w:lineRule="exact"/>
              <w:ind w:left="94" w:right="84"/>
              <w:jc w:val="center"/>
              <w:rPr>
                <w:rFonts w:ascii="Arial" w:hAnsi="Arial" w:cs="Arial"/>
                <w:sz w:val="21"/>
                <w:lang w:eastAsia="zh-CN"/>
              </w:rPr>
            </w:pPr>
            <w:r>
              <w:rPr>
                <w:rFonts w:ascii="Arial" w:hAnsi="Arial" w:cs="Arial"/>
                <w:sz w:val="21"/>
                <w:lang w:eastAsia="zh-CN"/>
              </w:rPr>
              <w:t>Weekly</w:t>
            </w:r>
          </w:p>
        </w:tc>
        <w:tc>
          <w:tcPr>
            <w:tcW w:w="1416" w:type="dxa"/>
          </w:tcPr>
          <w:p w14:paraId="2F4AEFE6" w14:textId="77777777" w:rsidR="00F54571" w:rsidRDefault="00000000">
            <w:pPr>
              <w:pStyle w:val="TableParagraph"/>
              <w:spacing w:before="101" w:line="267" w:lineRule="exact"/>
              <w:ind w:left="156" w:right="153"/>
              <w:jc w:val="center"/>
              <w:rPr>
                <w:rFonts w:ascii="Arial" w:hAnsi="Arial" w:cs="Arial"/>
                <w:sz w:val="21"/>
              </w:rPr>
            </w:pPr>
            <w:r>
              <w:rPr>
                <w:rFonts w:hint="eastAsia"/>
                <w:sz w:val="21"/>
                <w:lang w:eastAsia="zh-CN"/>
              </w:rPr>
              <w:t>Overhaul</w:t>
            </w:r>
          </w:p>
        </w:tc>
        <w:tc>
          <w:tcPr>
            <w:tcW w:w="1416" w:type="dxa"/>
            <w:shd w:val="clear" w:color="auto" w:fill="C5DFB3"/>
          </w:tcPr>
          <w:p w14:paraId="68E21B53" w14:textId="77777777" w:rsidR="00F54571" w:rsidRDefault="00000000">
            <w:pPr>
              <w:pStyle w:val="TableParagraph"/>
              <w:spacing w:before="101" w:line="267" w:lineRule="exact"/>
              <w:ind w:left="163" w:right="153"/>
              <w:jc w:val="center"/>
              <w:rPr>
                <w:rFonts w:ascii="Arial" w:hAnsi="Arial" w:cs="Arial"/>
                <w:sz w:val="21"/>
              </w:rPr>
            </w:pPr>
            <w:r>
              <w:rPr>
                <w:rFonts w:ascii="Arial" w:hAnsi="Arial" w:cs="Arial"/>
                <w:sz w:val="21"/>
              </w:rPr>
              <w:t>Display screen inspection</w:t>
            </w:r>
          </w:p>
        </w:tc>
        <w:tc>
          <w:tcPr>
            <w:tcW w:w="1418" w:type="dxa"/>
          </w:tcPr>
          <w:p w14:paraId="453F3803" w14:textId="77777777" w:rsidR="00F54571" w:rsidRDefault="00000000">
            <w:pPr>
              <w:pStyle w:val="TableParagraph"/>
              <w:spacing w:before="101" w:line="267" w:lineRule="exact"/>
              <w:ind w:left="267" w:right="260"/>
              <w:jc w:val="center"/>
              <w:rPr>
                <w:rFonts w:ascii="Arial" w:hAnsi="Arial" w:cs="Arial"/>
                <w:sz w:val="21"/>
              </w:rPr>
            </w:pPr>
            <w:r>
              <w:rPr>
                <w:rFonts w:ascii="Arial" w:hAnsi="Arial" w:cs="Arial"/>
                <w:sz w:val="21"/>
                <w:lang w:eastAsia="zh-CN"/>
              </w:rPr>
              <w:t>Weekly</w:t>
            </w:r>
          </w:p>
        </w:tc>
        <w:tc>
          <w:tcPr>
            <w:tcW w:w="1416" w:type="dxa"/>
          </w:tcPr>
          <w:p w14:paraId="2554A468" w14:textId="77777777" w:rsidR="00F54571" w:rsidRDefault="00000000">
            <w:pPr>
              <w:pStyle w:val="TableParagraph"/>
              <w:spacing w:before="101" w:line="267" w:lineRule="exact"/>
              <w:ind w:left="163" w:right="153"/>
              <w:jc w:val="center"/>
              <w:rPr>
                <w:rFonts w:ascii="Arial" w:hAnsi="Arial" w:cs="Arial"/>
                <w:sz w:val="21"/>
              </w:rPr>
            </w:pPr>
            <w:r>
              <w:rPr>
                <w:rFonts w:hint="eastAsia"/>
                <w:sz w:val="21"/>
                <w:lang w:eastAsia="zh-CN"/>
              </w:rPr>
              <w:t>Overhaul</w:t>
            </w:r>
          </w:p>
        </w:tc>
      </w:tr>
      <w:tr w:rsidR="00F54571" w14:paraId="51A30585" w14:textId="77777777">
        <w:trPr>
          <w:trHeight w:val="385"/>
        </w:trPr>
        <w:tc>
          <w:tcPr>
            <w:tcW w:w="1623" w:type="dxa"/>
            <w:shd w:val="clear" w:color="auto" w:fill="C5DFB3"/>
          </w:tcPr>
          <w:p w14:paraId="52B2DC81" w14:textId="77777777" w:rsidR="00F54571" w:rsidRDefault="00000000">
            <w:pPr>
              <w:pStyle w:val="TableParagraph"/>
              <w:spacing w:before="99" w:line="267" w:lineRule="exact"/>
              <w:ind w:left="369" w:right="360"/>
              <w:jc w:val="center"/>
              <w:rPr>
                <w:rFonts w:ascii="Arial" w:hAnsi="Arial" w:cs="Arial"/>
                <w:sz w:val="21"/>
              </w:rPr>
            </w:pPr>
            <w:r>
              <w:rPr>
                <w:rFonts w:ascii="Arial" w:hAnsi="Arial" w:cs="Arial"/>
                <w:sz w:val="21"/>
              </w:rPr>
              <w:t>Dust cotton</w:t>
            </w:r>
          </w:p>
        </w:tc>
        <w:tc>
          <w:tcPr>
            <w:tcW w:w="1069" w:type="dxa"/>
          </w:tcPr>
          <w:p w14:paraId="32C232D5" w14:textId="77777777" w:rsidR="00F54571" w:rsidRDefault="00000000">
            <w:pPr>
              <w:pStyle w:val="TableParagraph"/>
              <w:spacing w:before="99" w:line="267" w:lineRule="exact"/>
              <w:ind w:left="94" w:right="84"/>
              <w:jc w:val="center"/>
              <w:rPr>
                <w:rFonts w:ascii="Arial" w:hAnsi="Arial" w:cs="Arial"/>
                <w:sz w:val="21"/>
                <w:lang w:eastAsia="zh-CN"/>
              </w:rPr>
            </w:pPr>
            <w:r>
              <w:rPr>
                <w:rFonts w:ascii="Arial" w:hAnsi="Arial" w:cs="Arial"/>
                <w:sz w:val="21"/>
                <w:lang w:eastAsia="zh-CN"/>
              </w:rPr>
              <w:t>Monthly</w:t>
            </w:r>
          </w:p>
        </w:tc>
        <w:tc>
          <w:tcPr>
            <w:tcW w:w="1416" w:type="dxa"/>
          </w:tcPr>
          <w:p w14:paraId="5F24D36B" w14:textId="77777777" w:rsidR="00F54571" w:rsidRDefault="00000000">
            <w:pPr>
              <w:pStyle w:val="TableParagraph"/>
              <w:spacing w:before="99" w:line="267" w:lineRule="exact"/>
              <w:ind w:left="156" w:right="153"/>
              <w:jc w:val="center"/>
              <w:rPr>
                <w:rFonts w:ascii="Arial" w:hAnsi="Arial" w:cs="Arial"/>
                <w:sz w:val="21"/>
                <w:lang w:eastAsia="zh-CN"/>
              </w:rPr>
            </w:pPr>
            <w:r>
              <w:rPr>
                <w:rFonts w:ascii="Arial" w:hAnsi="Arial" w:cs="Arial"/>
                <w:sz w:val="21"/>
                <w:lang w:eastAsia="zh-CN"/>
              </w:rPr>
              <w:t>Clean</w:t>
            </w:r>
          </w:p>
        </w:tc>
        <w:tc>
          <w:tcPr>
            <w:tcW w:w="1416" w:type="dxa"/>
            <w:shd w:val="clear" w:color="auto" w:fill="C5DFB3"/>
          </w:tcPr>
          <w:p w14:paraId="22CF98FF" w14:textId="77777777" w:rsidR="00F54571" w:rsidRDefault="00000000">
            <w:pPr>
              <w:pStyle w:val="TableParagraph"/>
              <w:spacing w:before="99" w:line="267" w:lineRule="exact"/>
              <w:ind w:left="163" w:right="153"/>
              <w:jc w:val="center"/>
              <w:rPr>
                <w:rFonts w:ascii="Arial" w:hAnsi="Arial" w:cs="Arial"/>
                <w:sz w:val="21"/>
              </w:rPr>
            </w:pPr>
            <w:r>
              <w:rPr>
                <w:rFonts w:ascii="Arial" w:hAnsi="Arial" w:cs="Arial"/>
                <w:sz w:val="21"/>
              </w:rPr>
              <w:t>Secondary line inspection</w:t>
            </w:r>
          </w:p>
        </w:tc>
        <w:tc>
          <w:tcPr>
            <w:tcW w:w="1418" w:type="dxa"/>
          </w:tcPr>
          <w:p w14:paraId="112D4269" w14:textId="77777777" w:rsidR="00F54571" w:rsidRDefault="00000000">
            <w:pPr>
              <w:pStyle w:val="TableParagraph"/>
              <w:spacing w:before="99" w:line="267" w:lineRule="exact"/>
              <w:ind w:left="267" w:right="260"/>
              <w:jc w:val="center"/>
              <w:rPr>
                <w:rFonts w:ascii="Arial" w:hAnsi="Arial" w:cs="Arial"/>
                <w:sz w:val="21"/>
              </w:rPr>
            </w:pPr>
            <w:r>
              <w:rPr>
                <w:rFonts w:ascii="Arial" w:hAnsi="Arial" w:cs="Arial"/>
                <w:sz w:val="21"/>
                <w:lang w:eastAsia="zh-CN"/>
              </w:rPr>
              <w:t>Weekly</w:t>
            </w:r>
          </w:p>
        </w:tc>
        <w:tc>
          <w:tcPr>
            <w:tcW w:w="1416" w:type="dxa"/>
          </w:tcPr>
          <w:p w14:paraId="10596C79" w14:textId="77777777" w:rsidR="00F54571" w:rsidRDefault="00000000">
            <w:pPr>
              <w:pStyle w:val="TableParagraph"/>
              <w:spacing w:before="99" w:line="267" w:lineRule="exact"/>
              <w:ind w:left="163" w:right="153"/>
              <w:jc w:val="center"/>
              <w:rPr>
                <w:rFonts w:ascii="Arial" w:hAnsi="Arial" w:cs="Arial"/>
                <w:sz w:val="21"/>
                <w:lang w:eastAsia="zh-CN"/>
              </w:rPr>
            </w:pPr>
            <w:r>
              <w:rPr>
                <w:rFonts w:ascii="Arial" w:hAnsi="Arial" w:cs="Arial"/>
                <w:sz w:val="21"/>
                <w:lang w:eastAsia="zh-CN"/>
              </w:rPr>
              <w:t>Fastening</w:t>
            </w:r>
          </w:p>
        </w:tc>
      </w:tr>
      <w:tr w:rsidR="00F54571" w14:paraId="0A2820EA" w14:textId="77777777">
        <w:trPr>
          <w:trHeight w:val="388"/>
        </w:trPr>
        <w:tc>
          <w:tcPr>
            <w:tcW w:w="1623" w:type="dxa"/>
            <w:shd w:val="clear" w:color="auto" w:fill="C5DFB3"/>
          </w:tcPr>
          <w:p w14:paraId="7617958E" w14:textId="77777777" w:rsidR="00F54571" w:rsidRDefault="00000000">
            <w:pPr>
              <w:pStyle w:val="TableParagraph"/>
              <w:spacing w:before="99"/>
              <w:ind w:left="369" w:right="360"/>
              <w:jc w:val="center"/>
              <w:rPr>
                <w:rFonts w:ascii="Arial" w:hAnsi="Arial" w:cs="Arial"/>
                <w:sz w:val="21"/>
              </w:rPr>
            </w:pPr>
            <w:r>
              <w:rPr>
                <w:rFonts w:ascii="Arial" w:hAnsi="Arial" w:cs="Arial"/>
                <w:sz w:val="21"/>
              </w:rPr>
              <w:t>Dust cotton</w:t>
            </w:r>
          </w:p>
        </w:tc>
        <w:tc>
          <w:tcPr>
            <w:tcW w:w="1069" w:type="dxa"/>
          </w:tcPr>
          <w:p w14:paraId="01D16B6A" w14:textId="77777777" w:rsidR="00F54571" w:rsidRDefault="00000000">
            <w:pPr>
              <w:pStyle w:val="TableParagraph"/>
              <w:spacing w:before="99"/>
              <w:ind w:left="94" w:right="84"/>
              <w:jc w:val="center"/>
              <w:rPr>
                <w:rFonts w:ascii="Arial" w:hAnsi="Arial" w:cs="Arial"/>
                <w:sz w:val="21"/>
              </w:rPr>
            </w:pPr>
            <w:r>
              <w:rPr>
                <w:rFonts w:ascii="Arial" w:hAnsi="Arial" w:cs="Arial"/>
                <w:sz w:val="21"/>
                <w:lang w:eastAsia="zh-CN"/>
              </w:rPr>
              <w:t>Weekly</w:t>
            </w:r>
          </w:p>
        </w:tc>
        <w:tc>
          <w:tcPr>
            <w:tcW w:w="1416" w:type="dxa"/>
          </w:tcPr>
          <w:p w14:paraId="5A127AAD" w14:textId="77777777" w:rsidR="00F54571" w:rsidRDefault="00000000">
            <w:pPr>
              <w:pStyle w:val="TableParagraph"/>
              <w:spacing w:before="99"/>
              <w:ind w:left="159" w:right="153"/>
              <w:jc w:val="center"/>
              <w:rPr>
                <w:rFonts w:ascii="Arial" w:hAnsi="Arial" w:cs="Arial"/>
                <w:sz w:val="21"/>
              </w:rPr>
            </w:pPr>
            <w:r>
              <w:rPr>
                <w:rFonts w:ascii="Arial" w:hAnsi="Arial" w:cs="Arial"/>
                <w:sz w:val="21"/>
              </w:rPr>
              <w:t>Clean maintenance</w:t>
            </w:r>
          </w:p>
        </w:tc>
        <w:tc>
          <w:tcPr>
            <w:tcW w:w="1416" w:type="dxa"/>
            <w:shd w:val="clear" w:color="auto" w:fill="C5DFB3"/>
          </w:tcPr>
          <w:p w14:paraId="11F92F65" w14:textId="77777777" w:rsidR="00F54571" w:rsidRDefault="00000000">
            <w:pPr>
              <w:pStyle w:val="TableParagraph"/>
              <w:spacing w:before="99"/>
              <w:ind w:left="163" w:right="153"/>
              <w:jc w:val="center"/>
              <w:rPr>
                <w:rFonts w:ascii="Arial" w:hAnsi="Arial" w:cs="Arial"/>
                <w:sz w:val="21"/>
              </w:rPr>
            </w:pPr>
            <w:r>
              <w:rPr>
                <w:rFonts w:ascii="Arial" w:hAnsi="Arial" w:cs="Arial"/>
                <w:sz w:val="21"/>
              </w:rPr>
              <w:t>Switch protection</w:t>
            </w:r>
          </w:p>
        </w:tc>
        <w:tc>
          <w:tcPr>
            <w:tcW w:w="1418" w:type="dxa"/>
          </w:tcPr>
          <w:p w14:paraId="1F9BF96E" w14:textId="77777777" w:rsidR="00F54571" w:rsidRDefault="00000000">
            <w:pPr>
              <w:pStyle w:val="TableParagraph"/>
              <w:spacing w:before="99"/>
              <w:ind w:left="267" w:right="260"/>
              <w:jc w:val="center"/>
              <w:rPr>
                <w:rFonts w:ascii="Arial" w:hAnsi="Arial" w:cs="Arial"/>
                <w:sz w:val="21"/>
              </w:rPr>
            </w:pPr>
            <w:r>
              <w:rPr>
                <w:rFonts w:ascii="Arial" w:hAnsi="Arial" w:cs="Arial"/>
                <w:sz w:val="21"/>
                <w:lang w:eastAsia="zh-CN"/>
              </w:rPr>
              <w:t>Weekly</w:t>
            </w:r>
          </w:p>
        </w:tc>
        <w:tc>
          <w:tcPr>
            <w:tcW w:w="1416" w:type="dxa"/>
          </w:tcPr>
          <w:p w14:paraId="3DBCAC3B" w14:textId="77777777" w:rsidR="00F54571" w:rsidRDefault="00000000">
            <w:pPr>
              <w:pStyle w:val="TableParagraph"/>
              <w:spacing w:before="99"/>
              <w:ind w:left="163" w:right="153"/>
              <w:jc w:val="center"/>
              <w:rPr>
                <w:rFonts w:ascii="Arial" w:hAnsi="Arial" w:cs="Arial"/>
                <w:sz w:val="21"/>
              </w:rPr>
            </w:pPr>
            <w:r>
              <w:rPr>
                <w:rFonts w:ascii="Arial" w:hAnsi="Arial" w:cs="Arial"/>
                <w:sz w:val="21"/>
                <w:lang w:eastAsia="zh-CN"/>
              </w:rPr>
              <w:t>Overhaul</w:t>
            </w:r>
          </w:p>
        </w:tc>
      </w:tr>
      <w:tr w:rsidR="00F54571" w14:paraId="0D1A09D7" w14:textId="77777777">
        <w:trPr>
          <w:trHeight w:val="385"/>
        </w:trPr>
        <w:tc>
          <w:tcPr>
            <w:tcW w:w="1623" w:type="dxa"/>
            <w:shd w:val="clear" w:color="auto" w:fill="C5DFB3"/>
          </w:tcPr>
          <w:p w14:paraId="40835D71" w14:textId="77777777" w:rsidR="00F54571" w:rsidRDefault="00000000">
            <w:pPr>
              <w:pStyle w:val="TableParagraph"/>
              <w:spacing w:before="99" w:line="267" w:lineRule="exact"/>
              <w:ind w:left="371" w:right="359"/>
              <w:jc w:val="center"/>
              <w:rPr>
                <w:rFonts w:ascii="Arial" w:hAnsi="Arial" w:cs="Arial"/>
                <w:sz w:val="21"/>
              </w:rPr>
            </w:pPr>
            <w:r>
              <w:rPr>
                <w:rFonts w:ascii="Arial" w:hAnsi="Arial" w:cs="Arial"/>
                <w:sz w:val="21"/>
              </w:rPr>
              <w:t>Module communication</w:t>
            </w:r>
          </w:p>
        </w:tc>
        <w:tc>
          <w:tcPr>
            <w:tcW w:w="1069" w:type="dxa"/>
          </w:tcPr>
          <w:p w14:paraId="0AA486E1" w14:textId="77777777" w:rsidR="00F54571" w:rsidRDefault="00000000">
            <w:pPr>
              <w:pStyle w:val="TableParagraph"/>
              <w:spacing w:before="99" w:line="267" w:lineRule="exact"/>
              <w:ind w:left="94" w:right="84"/>
              <w:jc w:val="center"/>
              <w:rPr>
                <w:rFonts w:ascii="Arial" w:hAnsi="Arial" w:cs="Arial"/>
                <w:sz w:val="21"/>
              </w:rPr>
            </w:pPr>
            <w:r>
              <w:rPr>
                <w:rFonts w:ascii="Arial" w:hAnsi="Arial" w:cs="Arial"/>
                <w:sz w:val="21"/>
                <w:lang w:eastAsia="zh-CN"/>
              </w:rPr>
              <w:t>Weekly</w:t>
            </w:r>
          </w:p>
        </w:tc>
        <w:tc>
          <w:tcPr>
            <w:tcW w:w="1416" w:type="dxa"/>
          </w:tcPr>
          <w:p w14:paraId="64D71C82" w14:textId="77777777" w:rsidR="00F54571" w:rsidRDefault="00000000">
            <w:pPr>
              <w:pStyle w:val="TableParagraph"/>
              <w:spacing w:before="99" w:line="267" w:lineRule="exact"/>
              <w:ind w:left="156" w:right="153"/>
              <w:jc w:val="center"/>
              <w:rPr>
                <w:rFonts w:ascii="Arial" w:hAnsi="Arial" w:cs="Arial"/>
                <w:sz w:val="21"/>
              </w:rPr>
            </w:pPr>
            <w:r>
              <w:rPr>
                <w:rFonts w:ascii="Arial" w:hAnsi="Arial" w:cs="Arial"/>
                <w:sz w:val="21"/>
                <w:lang w:eastAsia="zh-CN"/>
              </w:rPr>
              <w:t>Overhaul</w:t>
            </w:r>
          </w:p>
        </w:tc>
        <w:tc>
          <w:tcPr>
            <w:tcW w:w="1416" w:type="dxa"/>
            <w:shd w:val="clear" w:color="auto" w:fill="C5DFB3"/>
          </w:tcPr>
          <w:p w14:paraId="2B6D9EF7" w14:textId="77777777" w:rsidR="00F54571" w:rsidRDefault="00000000">
            <w:pPr>
              <w:pStyle w:val="TableParagraph"/>
              <w:spacing w:before="99" w:line="267" w:lineRule="exact"/>
              <w:ind w:left="163" w:right="153"/>
              <w:jc w:val="center"/>
              <w:rPr>
                <w:rFonts w:ascii="Arial" w:hAnsi="Arial" w:cs="Arial"/>
                <w:sz w:val="21"/>
              </w:rPr>
            </w:pPr>
            <w:r>
              <w:rPr>
                <w:rFonts w:ascii="Arial" w:hAnsi="Arial" w:cs="Arial"/>
                <w:sz w:val="21"/>
              </w:rPr>
              <w:t>Emergency stop function inspection</w:t>
            </w:r>
          </w:p>
        </w:tc>
        <w:tc>
          <w:tcPr>
            <w:tcW w:w="1418" w:type="dxa"/>
          </w:tcPr>
          <w:p w14:paraId="27782740" w14:textId="77777777" w:rsidR="00F54571" w:rsidRDefault="00000000">
            <w:pPr>
              <w:pStyle w:val="TableParagraph"/>
              <w:spacing w:before="99" w:line="267" w:lineRule="exact"/>
              <w:ind w:left="267" w:right="260"/>
              <w:jc w:val="center"/>
              <w:rPr>
                <w:rFonts w:ascii="Arial" w:hAnsi="Arial" w:cs="Arial"/>
                <w:sz w:val="21"/>
              </w:rPr>
            </w:pPr>
            <w:r>
              <w:rPr>
                <w:rFonts w:ascii="Arial" w:hAnsi="Arial" w:cs="Arial"/>
                <w:sz w:val="21"/>
                <w:lang w:eastAsia="zh-CN"/>
              </w:rPr>
              <w:t>Weekly</w:t>
            </w:r>
          </w:p>
        </w:tc>
        <w:tc>
          <w:tcPr>
            <w:tcW w:w="1416" w:type="dxa"/>
          </w:tcPr>
          <w:p w14:paraId="47867A99" w14:textId="77777777" w:rsidR="00F54571" w:rsidRDefault="00000000">
            <w:pPr>
              <w:pStyle w:val="TableParagraph"/>
              <w:spacing w:before="99" w:line="267" w:lineRule="exact"/>
              <w:ind w:left="163" w:right="153"/>
              <w:jc w:val="center"/>
              <w:rPr>
                <w:rFonts w:ascii="Arial" w:hAnsi="Arial" w:cs="Arial"/>
                <w:sz w:val="21"/>
                <w:lang w:eastAsia="zh-CN"/>
              </w:rPr>
            </w:pPr>
            <w:r>
              <w:rPr>
                <w:rFonts w:ascii="Arial" w:hAnsi="Arial" w:cs="Arial"/>
                <w:sz w:val="21"/>
                <w:lang w:eastAsia="zh-CN"/>
              </w:rPr>
              <w:t>Test</w:t>
            </w:r>
          </w:p>
        </w:tc>
      </w:tr>
    </w:tbl>
    <w:p w14:paraId="3AF830CE" w14:textId="77777777" w:rsidR="00F54571" w:rsidRDefault="00F54571">
      <w:pPr>
        <w:pStyle w:val="2"/>
        <w:ind w:left="0"/>
        <w:rPr>
          <w:lang w:eastAsia="zh-CN"/>
        </w:rPr>
      </w:pPr>
    </w:p>
    <w:p w14:paraId="5E753569" w14:textId="77777777" w:rsidR="00F54571" w:rsidRDefault="00F54571">
      <w:pPr>
        <w:rPr>
          <w:lang w:eastAsia="zh-CN"/>
        </w:rPr>
      </w:pPr>
    </w:p>
    <w:p w14:paraId="518EF089" w14:textId="77777777" w:rsidR="00F54571" w:rsidRDefault="00000000">
      <w:pPr>
        <w:pStyle w:val="2"/>
        <w:ind w:left="0" w:firstLineChars="200" w:firstLine="560"/>
      </w:pPr>
      <w:bookmarkStart w:id="28" w:name="_Toc832"/>
      <w:r>
        <w:rPr>
          <w:rFonts w:hint="eastAsia"/>
          <w:lang w:eastAsia="zh-CN"/>
        </w:rPr>
        <w:t>5.2</w:t>
      </w:r>
      <w:bookmarkEnd w:id="28"/>
      <w:r>
        <w:rPr>
          <w:rFonts w:hint="eastAsia"/>
          <w:lang w:eastAsia="zh-CN"/>
        </w:rPr>
        <w:t xml:space="preserve"> </w:t>
      </w:r>
      <w:r>
        <w:rPr>
          <w:rFonts w:hint="eastAsia"/>
        </w:rPr>
        <w:t>Heat dissipation system maintenance method</w:t>
      </w:r>
    </w:p>
    <w:p w14:paraId="73AE871E" w14:textId="77777777" w:rsidR="00F54571" w:rsidRDefault="00F54571"/>
    <w:p w14:paraId="09827174" w14:textId="77777777" w:rsidR="00F54571" w:rsidRDefault="00000000">
      <w:pPr>
        <w:pStyle w:val="a3"/>
        <w:spacing w:before="71" w:line="357" w:lineRule="auto"/>
        <w:ind w:left="1020" w:right="1055" w:firstLine="420"/>
        <w:rPr>
          <w:rFonts w:ascii="Arial" w:hAnsi="Arial" w:cs="Arial"/>
        </w:rPr>
      </w:pPr>
      <w:r>
        <w:rPr>
          <w:rFonts w:ascii="Arial" w:hAnsi="Arial" w:cs="Arial"/>
          <w:spacing w:val="-6"/>
        </w:rPr>
        <w:t>In order to avoid dust and willow catkins</w:t>
      </w:r>
      <w:r>
        <w:rPr>
          <w:rFonts w:ascii="Arial" w:hAnsi="Arial" w:cs="Arial"/>
          <w:spacing w:val="-6"/>
          <w:lang w:eastAsia="zh-CN"/>
        </w:rPr>
        <w:t xml:space="preserve"> </w:t>
      </w:r>
      <w:r>
        <w:rPr>
          <w:rFonts w:ascii="Arial" w:hAnsi="Arial" w:cs="Arial"/>
          <w:spacing w:val="-6"/>
        </w:rPr>
        <w:t>blocking the dust filter</w:t>
      </w:r>
      <w:r>
        <w:rPr>
          <w:rFonts w:ascii="Arial" w:hAnsi="Arial" w:cs="Arial"/>
          <w:spacing w:val="-6"/>
          <w:lang w:eastAsia="zh-CN"/>
        </w:rPr>
        <w:t>,</w:t>
      </w:r>
      <w:r>
        <w:rPr>
          <w:rFonts w:ascii="Arial" w:hAnsi="Arial" w:cs="Arial"/>
          <w:spacing w:val="-6"/>
        </w:rPr>
        <w:t xml:space="preserve"> it is recommended to clean the dust filter at least once a month, and the specific cleaning time can be determined according to the site environment. The cleaning method is as follows</w:t>
      </w:r>
    </w:p>
    <w:p w14:paraId="6C4723D0" w14:textId="77777777" w:rsidR="00F54571" w:rsidRDefault="00000000">
      <w:pPr>
        <w:pStyle w:val="a8"/>
        <w:numPr>
          <w:ilvl w:val="2"/>
          <w:numId w:val="14"/>
        </w:numPr>
        <w:tabs>
          <w:tab w:val="left" w:pos="1864"/>
        </w:tabs>
        <w:spacing w:before="0" w:line="357" w:lineRule="auto"/>
        <w:ind w:right="1053" w:firstLine="314"/>
        <w:rPr>
          <w:rFonts w:ascii="Arial" w:hAnsi="Arial" w:cs="Arial"/>
          <w:sz w:val="21"/>
          <w:szCs w:val="21"/>
        </w:rPr>
      </w:pPr>
      <w:r>
        <w:rPr>
          <w:rFonts w:ascii="Arial" w:hAnsi="Arial" w:cs="Arial"/>
          <w:spacing w:val="-3"/>
          <w:sz w:val="21"/>
          <w:szCs w:val="21"/>
        </w:rPr>
        <w:t>With a vacuum cleaner to the dust net, will be attached to the dust net dust, catkins for cleaning. If the willow catkins cannot be removed from the cabinet, the dust filter should be removed from the cabinet, and then clean up with a vacuum cleaner.</w:t>
      </w:r>
    </w:p>
    <w:p w14:paraId="0035D701" w14:textId="77777777" w:rsidR="00F54571" w:rsidRDefault="00000000">
      <w:pPr>
        <w:pStyle w:val="a8"/>
        <w:numPr>
          <w:ilvl w:val="2"/>
          <w:numId w:val="14"/>
        </w:numPr>
        <w:tabs>
          <w:tab w:val="left" w:pos="1864"/>
        </w:tabs>
        <w:spacing w:before="0" w:line="355" w:lineRule="auto"/>
        <w:ind w:right="1053" w:firstLine="314"/>
        <w:rPr>
          <w:rFonts w:ascii="Arial" w:hAnsi="Arial" w:cs="Arial"/>
          <w:sz w:val="21"/>
          <w:szCs w:val="21"/>
          <w:lang w:eastAsia="zh-CN"/>
        </w:rPr>
      </w:pPr>
      <w:r>
        <w:rPr>
          <w:rFonts w:ascii="Arial" w:hAnsi="Arial" w:cs="Arial"/>
          <w:spacing w:val="-3"/>
          <w:sz w:val="21"/>
          <w:szCs w:val="21"/>
        </w:rPr>
        <w:t xml:space="preserve">After cleaning, check whether there are gaps around the dust cotton. If there is a gap, the dust net should be reinstalled again. Press it through the pressure strip to </w:t>
      </w:r>
      <w:r>
        <w:rPr>
          <w:rFonts w:ascii="Arial" w:hAnsi="Arial" w:cs="Arial"/>
          <w:spacing w:val="-3"/>
          <w:sz w:val="21"/>
          <w:szCs w:val="21"/>
        </w:rPr>
        <w:lastRenderedPageBreak/>
        <w:t>avoid a large amount of dust and catkins entering the cabinet.</w:t>
      </w:r>
    </w:p>
    <w:p w14:paraId="2C85FF55" w14:textId="77777777" w:rsidR="00F54571" w:rsidRDefault="00000000">
      <w:pPr>
        <w:pStyle w:val="2"/>
        <w:tabs>
          <w:tab w:val="left" w:pos="683"/>
        </w:tabs>
        <w:spacing w:before="361"/>
        <w:ind w:left="0" w:firstLineChars="200" w:firstLine="560"/>
        <w:rPr>
          <w:rFonts w:ascii="Calibri Light" w:eastAsia="Calibri Light"/>
        </w:rPr>
      </w:pPr>
      <w:bookmarkStart w:id="29" w:name="_Toc15191"/>
      <w:r>
        <w:rPr>
          <w:rFonts w:hint="eastAsia"/>
          <w:lang w:eastAsia="zh-CN"/>
        </w:rPr>
        <w:t>5.3</w:t>
      </w:r>
      <w:bookmarkEnd w:id="29"/>
      <w:r>
        <w:rPr>
          <w:rFonts w:hint="eastAsia"/>
          <w:lang w:eastAsia="zh-CN"/>
        </w:rPr>
        <w:t xml:space="preserve"> </w:t>
      </w:r>
      <w:r>
        <w:rPr>
          <w:rFonts w:hint="eastAsia"/>
        </w:rPr>
        <w:t>Distribution system</w:t>
      </w:r>
    </w:p>
    <w:p w14:paraId="2BA11BAD" w14:textId="77777777" w:rsidR="00F54571" w:rsidRDefault="00F54571">
      <w:pPr>
        <w:pStyle w:val="a3"/>
        <w:spacing w:before="6"/>
        <w:rPr>
          <w:rFonts w:ascii="Microsoft JhengHei"/>
          <w:b/>
        </w:rPr>
      </w:pPr>
    </w:p>
    <w:p w14:paraId="5EAF7BC3" w14:textId="77777777" w:rsidR="00F54571" w:rsidRDefault="00000000">
      <w:pPr>
        <w:pStyle w:val="a3"/>
        <w:ind w:firstLineChars="300" w:firstLine="630"/>
        <w:rPr>
          <w:rFonts w:ascii="Arial" w:hAnsi="Arial" w:cs="Arial"/>
          <w:lang w:eastAsia="zh-CN"/>
        </w:rPr>
      </w:pPr>
      <w:r>
        <w:rPr>
          <w:rFonts w:ascii="Arial" w:hAnsi="Arial" w:cs="Arial"/>
          <w:lang w:eastAsia="zh-CN"/>
        </w:rPr>
        <w:t>The Steps of Power on/off of Distribution Box</w:t>
      </w:r>
    </w:p>
    <w:p w14:paraId="0D2BBF5C" w14:textId="77777777" w:rsidR="00F54571" w:rsidRDefault="00F54571">
      <w:pPr>
        <w:pStyle w:val="a3"/>
        <w:spacing w:before="7"/>
        <w:rPr>
          <w:sz w:val="15"/>
        </w:rPr>
      </w:pPr>
    </w:p>
    <w:p w14:paraId="6258E5E4" w14:textId="77777777" w:rsidR="00F54571" w:rsidRDefault="00000000">
      <w:pPr>
        <w:pStyle w:val="a3"/>
        <w:ind w:left="540"/>
        <w:outlineLvl w:val="2"/>
        <w:rPr>
          <w:rFonts w:ascii="Arial" w:hAnsi="Arial" w:cs="Arial"/>
        </w:rPr>
      </w:pPr>
      <w:bookmarkStart w:id="30" w:name="_Toc24725"/>
      <w:bookmarkStart w:id="31" w:name="_Toc19319"/>
      <w:r>
        <w:rPr>
          <w:rFonts w:ascii="Calibri" w:eastAsia="Calibri"/>
        </w:rPr>
        <w:t>1</w:t>
      </w:r>
      <w:r>
        <w:t xml:space="preserve">、 </w:t>
      </w:r>
      <w:bookmarkEnd w:id="30"/>
      <w:bookmarkEnd w:id="31"/>
      <w:r>
        <w:rPr>
          <w:rFonts w:ascii="Arial" w:hAnsi="Arial" w:cs="Arial"/>
        </w:rPr>
        <w:t>Check whether the power supply voltage is normal</w:t>
      </w:r>
    </w:p>
    <w:p w14:paraId="077841E2" w14:textId="77777777" w:rsidR="00F54571" w:rsidRDefault="00F54571">
      <w:pPr>
        <w:pStyle w:val="a3"/>
        <w:spacing w:before="7"/>
        <w:rPr>
          <w:rFonts w:ascii="Arial" w:hAnsi="Arial" w:cs="Arial"/>
        </w:rPr>
      </w:pPr>
    </w:p>
    <w:p w14:paraId="2B843DB7" w14:textId="77777777" w:rsidR="00F54571" w:rsidRDefault="00000000">
      <w:pPr>
        <w:pStyle w:val="a3"/>
        <w:ind w:left="540"/>
        <w:outlineLvl w:val="2"/>
        <w:rPr>
          <w:rFonts w:ascii="Arial" w:hAnsi="Arial" w:cs="Arial"/>
        </w:rPr>
      </w:pPr>
      <w:bookmarkStart w:id="32" w:name="_Toc12393"/>
      <w:bookmarkStart w:id="33" w:name="_Toc304"/>
      <w:r>
        <w:rPr>
          <w:rFonts w:ascii="Arial" w:eastAsia="Calibri" w:hAnsi="Arial" w:cs="Arial"/>
        </w:rPr>
        <w:t>2</w:t>
      </w:r>
      <w:r>
        <w:rPr>
          <w:rFonts w:ascii="Arial" w:hAnsi="Arial" w:cs="Arial"/>
        </w:rPr>
        <w:t>、</w:t>
      </w:r>
      <w:bookmarkEnd w:id="32"/>
      <w:bookmarkEnd w:id="33"/>
      <w:r>
        <w:rPr>
          <w:rFonts w:ascii="Arial" w:hAnsi="Arial" w:cs="Arial"/>
        </w:rPr>
        <w:t>Close: first</w:t>
      </w:r>
      <w:r>
        <w:rPr>
          <w:rFonts w:ascii="Arial" w:hAnsi="Arial" w:cs="Arial"/>
          <w:lang w:eastAsia="zh-CN"/>
        </w:rPr>
        <w:t>ly,</w:t>
      </w:r>
      <w:r>
        <w:rPr>
          <w:rFonts w:ascii="Arial" w:hAnsi="Arial" w:cs="Arial"/>
        </w:rPr>
        <w:t xml:space="preserve"> close the main switch of the distribution box, and then close the branch loop switch in turn.</w:t>
      </w:r>
    </w:p>
    <w:p w14:paraId="0B405B51" w14:textId="77777777" w:rsidR="00F54571" w:rsidRDefault="00F54571">
      <w:pPr>
        <w:pStyle w:val="a3"/>
        <w:spacing w:before="7"/>
        <w:rPr>
          <w:rFonts w:ascii="Arial" w:hAnsi="Arial" w:cs="Arial"/>
        </w:rPr>
      </w:pPr>
    </w:p>
    <w:p w14:paraId="3EFBF0FE" w14:textId="77777777" w:rsidR="00F54571" w:rsidRDefault="00000000">
      <w:pPr>
        <w:pStyle w:val="a3"/>
        <w:numPr>
          <w:ilvl w:val="0"/>
          <w:numId w:val="15"/>
        </w:numPr>
        <w:ind w:left="540"/>
        <w:outlineLvl w:val="2"/>
        <w:rPr>
          <w:rFonts w:ascii="Arial" w:hAnsi="Arial" w:cs="Arial"/>
        </w:rPr>
      </w:pPr>
      <w:r>
        <w:rPr>
          <w:rFonts w:ascii="Arial" w:hAnsi="Arial" w:cs="Arial"/>
        </w:rPr>
        <w:t>Pull the switch: first</w:t>
      </w:r>
      <w:r>
        <w:rPr>
          <w:rFonts w:ascii="Arial" w:hAnsi="Arial" w:cs="Arial"/>
          <w:lang w:eastAsia="zh-CN"/>
        </w:rPr>
        <w:t>ly,</w:t>
      </w:r>
      <w:r>
        <w:rPr>
          <w:rFonts w:ascii="Arial" w:hAnsi="Arial" w:cs="Arial"/>
        </w:rPr>
        <w:t xml:space="preserve"> pull each branch loop switch, and then pull the distribution box main switch.</w:t>
      </w:r>
    </w:p>
    <w:p w14:paraId="62590D73" w14:textId="77777777" w:rsidR="00F54571" w:rsidRDefault="00F54571">
      <w:pPr>
        <w:pStyle w:val="a3"/>
      </w:pPr>
    </w:p>
    <w:p w14:paraId="0D65D211" w14:textId="77777777" w:rsidR="00F54571" w:rsidRDefault="00F54571">
      <w:pPr>
        <w:pStyle w:val="a3"/>
      </w:pPr>
    </w:p>
    <w:p w14:paraId="16388F20" w14:textId="77777777" w:rsidR="00F54571" w:rsidRDefault="00000000">
      <w:pPr>
        <w:pStyle w:val="2"/>
        <w:tabs>
          <w:tab w:val="left" w:pos="683"/>
        </w:tabs>
        <w:spacing w:before="1"/>
        <w:ind w:left="0" w:firstLineChars="200" w:firstLine="560"/>
        <w:rPr>
          <w:rFonts w:ascii="Calibri Light"/>
          <w:lang w:eastAsia="zh-CN"/>
        </w:rPr>
      </w:pPr>
      <w:bookmarkStart w:id="34" w:name="_Toc28234"/>
      <w:bookmarkStart w:id="35" w:name="_Toc22701"/>
      <w:r>
        <w:rPr>
          <w:rFonts w:hint="eastAsia"/>
          <w:lang w:eastAsia="zh-CN"/>
        </w:rPr>
        <w:t>5.4</w:t>
      </w:r>
      <w:bookmarkEnd w:id="34"/>
      <w:bookmarkEnd w:id="35"/>
      <w:r>
        <w:rPr>
          <w:rFonts w:hint="eastAsia"/>
          <w:lang w:eastAsia="zh-CN"/>
        </w:rPr>
        <w:t xml:space="preserve"> Line System</w:t>
      </w:r>
    </w:p>
    <w:p w14:paraId="12D773E7" w14:textId="77777777" w:rsidR="00F54571" w:rsidRDefault="00F54571">
      <w:pPr>
        <w:pStyle w:val="a3"/>
        <w:spacing w:before="6"/>
        <w:rPr>
          <w:rFonts w:ascii="Microsoft JhengHei"/>
          <w:b/>
        </w:rPr>
      </w:pPr>
    </w:p>
    <w:p w14:paraId="6E861E03" w14:textId="77777777" w:rsidR="00F54571" w:rsidRDefault="00000000">
      <w:pPr>
        <w:pStyle w:val="a3"/>
        <w:ind w:left="540" w:firstLineChars="200" w:firstLine="420"/>
        <w:outlineLvl w:val="2"/>
        <w:rPr>
          <w:rFonts w:ascii="Arial" w:eastAsia="Microsoft JhengHei" w:hAnsi="Arial" w:cs="Arial"/>
          <w:lang w:eastAsia="zh-CN"/>
        </w:rPr>
      </w:pPr>
      <w:bookmarkStart w:id="36" w:name="_Toc19241"/>
      <w:bookmarkStart w:id="37" w:name="_Toc8943"/>
      <w:r>
        <w:rPr>
          <w:rFonts w:ascii="Arial" w:eastAsia="Microsoft JhengHei" w:hAnsi="Arial" w:cs="Arial"/>
          <w:lang w:eastAsia="zh-CN"/>
        </w:rPr>
        <w:t>1</w:t>
      </w:r>
      <w:r>
        <w:rPr>
          <w:rFonts w:ascii="Arial" w:eastAsia="Microsoft JhengHei" w:hAnsi="Arial" w:cs="Arial"/>
          <w:lang w:eastAsia="zh-CN"/>
        </w:rPr>
        <w:t>、</w:t>
      </w:r>
      <w:bookmarkEnd w:id="36"/>
      <w:bookmarkEnd w:id="37"/>
      <w:r>
        <w:rPr>
          <w:rFonts w:ascii="Arial" w:eastAsia="Microsoft JhengHei" w:hAnsi="Arial" w:cs="Arial"/>
        </w:rPr>
        <w:t xml:space="preserve">Wire </w:t>
      </w:r>
      <w:proofErr w:type="spellStart"/>
      <w:r>
        <w:rPr>
          <w:rFonts w:ascii="Arial" w:eastAsia="Microsoft JhengHei" w:hAnsi="Arial" w:cs="Arial"/>
          <w:lang w:eastAsia="zh-CN"/>
        </w:rPr>
        <w:t>Trunking</w:t>
      </w:r>
      <w:proofErr w:type="spellEnd"/>
    </w:p>
    <w:p w14:paraId="2A3A42AA" w14:textId="77777777" w:rsidR="00F54571" w:rsidRDefault="00000000">
      <w:pPr>
        <w:pStyle w:val="a8"/>
        <w:numPr>
          <w:ilvl w:val="2"/>
          <w:numId w:val="4"/>
        </w:numPr>
        <w:tabs>
          <w:tab w:val="left" w:pos="959"/>
          <w:tab w:val="left" w:pos="960"/>
        </w:tabs>
        <w:spacing w:before="0"/>
        <w:ind w:hanging="420"/>
        <w:rPr>
          <w:rFonts w:ascii="Arial" w:eastAsia="Microsoft JhengHei" w:hAnsi="Arial" w:cs="Arial"/>
          <w:sz w:val="21"/>
          <w:szCs w:val="21"/>
        </w:rPr>
      </w:pPr>
      <w:r>
        <w:rPr>
          <w:rFonts w:ascii="Arial" w:eastAsia="Microsoft JhengHei" w:hAnsi="Arial" w:cs="Arial"/>
          <w:sz w:val="21"/>
          <w:szCs w:val="21"/>
        </w:rPr>
        <w:t>Weekly routine inspection: check whether the wire groove is fixed, whether the cover plate is complete, and whether the wire in the groove is exposed</w:t>
      </w:r>
    </w:p>
    <w:p w14:paraId="181C4B0D" w14:textId="77777777" w:rsidR="00F54571" w:rsidRDefault="00F54571">
      <w:pPr>
        <w:pStyle w:val="a3"/>
        <w:spacing w:before="7"/>
        <w:rPr>
          <w:rFonts w:ascii="Arial" w:eastAsia="Microsoft JhengHei" w:hAnsi="Arial" w:cs="Arial"/>
        </w:rPr>
      </w:pPr>
    </w:p>
    <w:p w14:paraId="1077FCA7" w14:textId="77777777" w:rsidR="00F54571" w:rsidRDefault="00000000">
      <w:pPr>
        <w:pStyle w:val="a8"/>
        <w:numPr>
          <w:ilvl w:val="2"/>
          <w:numId w:val="4"/>
        </w:numPr>
        <w:tabs>
          <w:tab w:val="left" w:pos="959"/>
          <w:tab w:val="left" w:pos="960"/>
        </w:tabs>
        <w:spacing w:before="0"/>
        <w:ind w:hanging="420"/>
        <w:rPr>
          <w:rFonts w:ascii="Arial" w:eastAsia="Microsoft JhengHei" w:hAnsi="Arial" w:cs="Arial"/>
          <w:sz w:val="21"/>
          <w:szCs w:val="21"/>
        </w:rPr>
      </w:pPr>
      <w:r>
        <w:rPr>
          <w:rFonts w:ascii="Arial" w:eastAsia="Microsoft JhengHei" w:hAnsi="Arial" w:cs="Arial"/>
          <w:sz w:val="21"/>
          <w:szCs w:val="21"/>
        </w:rPr>
        <w:t>Monthly routine inspection: check whether the wire groove is firmly fixed, whether the cover plate is complete and tight, and whether there is any subsidence and deformation phenomenon.</w:t>
      </w:r>
    </w:p>
    <w:p w14:paraId="66245EB8" w14:textId="77777777" w:rsidR="00F54571" w:rsidRDefault="00F54571">
      <w:pPr>
        <w:pStyle w:val="a3"/>
        <w:spacing w:before="6"/>
        <w:rPr>
          <w:rFonts w:ascii="Arial" w:eastAsia="Microsoft JhengHei" w:hAnsi="Arial" w:cs="Arial"/>
        </w:rPr>
      </w:pPr>
    </w:p>
    <w:p w14:paraId="1C52A0B2" w14:textId="77777777" w:rsidR="00F54571" w:rsidRDefault="00000000">
      <w:pPr>
        <w:pStyle w:val="a8"/>
        <w:numPr>
          <w:ilvl w:val="2"/>
          <w:numId w:val="4"/>
        </w:numPr>
        <w:tabs>
          <w:tab w:val="left" w:pos="959"/>
          <w:tab w:val="left" w:pos="960"/>
        </w:tabs>
        <w:spacing w:before="1" w:line="417" w:lineRule="auto"/>
        <w:ind w:right="228" w:hanging="420"/>
        <w:rPr>
          <w:rFonts w:ascii="Arial" w:eastAsia="Microsoft JhengHei" w:hAnsi="Arial" w:cs="Arial"/>
          <w:sz w:val="21"/>
          <w:szCs w:val="21"/>
        </w:rPr>
      </w:pPr>
      <w:r>
        <w:rPr>
          <w:rFonts w:ascii="Arial" w:eastAsia="Microsoft JhengHei" w:hAnsi="Arial" w:cs="Arial"/>
          <w:sz w:val="21"/>
          <w:szCs w:val="21"/>
        </w:rPr>
        <w:t>Annual routine inspection: check whether the wire groove is fixed firmly, whether the cover plate is complete and tight; whether the joints are loose, whether the distortion and deformation phenomenon, whether the fasteners are loose, corrosion and rust phenomenon.</w:t>
      </w:r>
    </w:p>
    <w:p w14:paraId="28EB9D10" w14:textId="77777777" w:rsidR="00F54571" w:rsidRDefault="00000000">
      <w:pPr>
        <w:pStyle w:val="a3"/>
        <w:spacing w:line="269" w:lineRule="exact"/>
        <w:ind w:left="529" w:firstLineChars="200" w:firstLine="420"/>
        <w:outlineLvl w:val="2"/>
        <w:rPr>
          <w:rFonts w:ascii="Arial" w:eastAsia="Microsoft JhengHei" w:hAnsi="Arial" w:cs="Arial"/>
          <w:lang w:eastAsia="zh-CN"/>
        </w:rPr>
      </w:pPr>
      <w:bookmarkStart w:id="38" w:name="_Toc612"/>
      <w:bookmarkStart w:id="39" w:name="_Toc11251"/>
      <w:r>
        <w:rPr>
          <w:rFonts w:ascii="Arial" w:eastAsia="Microsoft JhengHei" w:hAnsi="Arial" w:cs="Arial"/>
          <w:lang w:eastAsia="zh-CN"/>
        </w:rPr>
        <w:t>2</w:t>
      </w:r>
      <w:r>
        <w:rPr>
          <w:rFonts w:ascii="Arial" w:eastAsia="Microsoft JhengHei" w:hAnsi="Arial" w:cs="Arial"/>
          <w:lang w:eastAsia="zh-CN"/>
        </w:rPr>
        <w:t>、</w:t>
      </w:r>
      <w:bookmarkEnd w:id="38"/>
      <w:bookmarkEnd w:id="39"/>
      <w:r>
        <w:rPr>
          <w:rFonts w:ascii="Arial" w:eastAsia="Microsoft JhengHei" w:hAnsi="Arial" w:cs="Arial"/>
          <w:lang w:eastAsia="zh-CN"/>
        </w:rPr>
        <w:t xml:space="preserve"> Cable</w:t>
      </w:r>
    </w:p>
    <w:p w14:paraId="71F544D4" w14:textId="77777777" w:rsidR="00F54571" w:rsidRDefault="00F54571">
      <w:pPr>
        <w:pStyle w:val="a3"/>
        <w:spacing w:before="6"/>
        <w:rPr>
          <w:rFonts w:ascii="Arial" w:eastAsia="Microsoft JhengHei" w:hAnsi="Arial" w:cs="Arial"/>
        </w:rPr>
      </w:pPr>
    </w:p>
    <w:p w14:paraId="695E66EF" w14:textId="77777777" w:rsidR="00F54571" w:rsidRDefault="00000000">
      <w:pPr>
        <w:pStyle w:val="a8"/>
        <w:numPr>
          <w:ilvl w:val="2"/>
          <w:numId w:val="4"/>
        </w:numPr>
        <w:tabs>
          <w:tab w:val="left" w:pos="959"/>
          <w:tab w:val="left" w:pos="960"/>
        </w:tabs>
        <w:spacing w:before="0"/>
        <w:ind w:hanging="420"/>
        <w:rPr>
          <w:rFonts w:ascii="Arial" w:eastAsia="Microsoft JhengHei" w:hAnsi="Arial" w:cs="Arial"/>
          <w:sz w:val="21"/>
          <w:szCs w:val="21"/>
        </w:rPr>
      </w:pPr>
      <w:r>
        <w:rPr>
          <w:rFonts w:ascii="Arial" w:eastAsia="Microsoft JhengHei" w:hAnsi="Arial" w:cs="Arial"/>
          <w:sz w:val="21"/>
          <w:szCs w:val="21"/>
        </w:rPr>
        <w:t>Weekly routine inspection: check whether the cable is hot and damaged.</w:t>
      </w:r>
    </w:p>
    <w:p w14:paraId="659FCAA5" w14:textId="77777777" w:rsidR="00F54571" w:rsidRDefault="00F54571">
      <w:pPr>
        <w:pStyle w:val="a3"/>
        <w:spacing w:before="7"/>
        <w:rPr>
          <w:rFonts w:ascii="Arial" w:eastAsia="Microsoft JhengHei" w:hAnsi="Arial" w:cs="Arial"/>
        </w:rPr>
      </w:pPr>
    </w:p>
    <w:p w14:paraId="3E2E0464" w14:textId="77777777" w:rsidR="00F54571" w:rsidRDefault="00000000">
      <w:pPr>
        <w:pStyle w:val="a8"/>
        <w:numPr>
          <w:ilvl w:val="2"/>
          <w:numId w:val="4"/>
        </w:numPr>
        <w:tabs>
          <w:tab w:val="left" w:pos="959"/>
          <w:tab w:val="left" w:pos="960"/>
        </w:tabs>
        <w:spacing w:before="0"/>
        <w:ind w:hanging="420"/>
        <w:rPr>
          <w:rFonts w:ascii="Arial" w:eastAsia="Microsoft JhengHei" w:hAnsi="Arial" w:cs="Arial"/>
          <w:sz w:val="21"/>
          <w:szCs w:val="21"/>
        </w:rPr>
      </w:pPr>
      <w:r>
        <w:rPr>
          <w:rFonts w:ascii="Arial" w:eastAsia="Microsoft JhengHei" w:hAnsi="Arial" w:cs="Arial"/>
          <w:sz w:val="21"/>
          <w:szCs w:val="21"/>
        </w:rPr>
        <w:t>check whether the cable is hot and damaged, whether the cable is stressed by the external tension, and whether the fixation is firm</w:t>
      </w:r>
    </w:p>
    <w:p w14:paraId="066B521D" w14:textId="77777777" w:rsidR="00F54571" w:rsidRDefault="00F54571">
      <w:pPr>
        <w:pStyle w:val="a3"/>
        <w:spacing w:before="7"/>
        <w:rPr>
          <w:rFonts w:ascii="Arial" w:eastAsia="Microsoft JhengHei" w:hAnsi="Arial" w:cs="Arial"/>
        </w:rPr>
      </w:pPr>
    </w:p>
    <w:p w14:paraId="5E39D795" w14:textId="77777777" w:rsidR="00F54571" w:rsidRDefault="00000000">
      <w:pPr>
        <w:pStyle w:val="a8"/>
        <w:numPr>
          <w:ilvl w:val="2"/>
          <w:numId w:val="4"/>
        </w:numPr>
        <w:tabs>
          <w:tab w:val="left" w:pos="959"/>
          <w:tab w:val="left" w:pos="960"/>
        </w:tabs>
        <w:spacing w:before="0" w:line="417" w:lineRule="auto"/>
        <w:ind w:right="438" w:hanging="420"/>
        <w:rPr>
          <w:rFonts w:ascii="Arial" w:eastAsia="Microsoft JhengHei" w:hAnsi="Arial" w:cs="Arial"/>
          <w:sz w:val="21"/>
          <w:szCs w:val="21"/>
        </w:rPr>
      </w:pPr>
      <w:r>
        <w:rPr>
          <w:rFonts w:ascii="Arial" w:eastAsia="Microsoft JhengHei" w:hAnsi="Arial" w:cs="Arial"/>
          <w:sz w:val="21"/>
          <w:szCs w:val="21"/>
        </w:rPr>
        <w:t>Annual routine inspection: check whether the connection between the cable and the switch is close, whether the grounding is reliable, whether the cable is hot or damaged, whether the insulation resistance of the cable meets the provisions, whether the sealing measures of the cable into the box are intact, and whether the hole sealing is tight.</w:t>
      </w:r>
    </w:p>
    <w:p w14:paraId="6C10600B" w14:textId="77777777" w:rsidR="00F54571" w:rsidRDefault="00000000">
      <w:pPr>
        <w:pStyle w:val="2"/>
        <w:tabs>
          <w:tab w:val="left" w:pos="683"/>
        </w:tabs>
        <w:spacing w:before="162"/>
        <w:ind w:left="0" w:firstLineChars="200" w:firstLine="560"/>
        <w:rPr>
          <w:rFonts w:ascii="Calibri Light" w:eastAsia="Calibri Light"/>
        </w:rPr>
      </w:pPr>
      <w:bookmarkStart w:id="40" w:name="_Toc16329"/>
      <w:bookmarkStart w:id="41" w:name="_Toc28229"/>
      <w:r>
        <w:rPr>
          <w:rFonts w:hint="eastAsia"/>
          <w:lang w:eastAsia="zh-CN"/>
        </w:rPr>
        <w:t>5.5</w:t>
      </w:r>
      <w:bookmarkEnd w:id="40"/>
      <w:bookmarkEnd w:id="41"/>
      <w:r>
        <w:rPr>
          <w:rFonts w:hint="eastAsia"/>
          <w:lang w:eastAsia="zh-CN"/>
        </w:rPr>
        <w:t xml:space="preserve"> </w:t>
      </w:r>
      <w:r>
        <w:rPr>
          <w:rFonts w:hint="eastAsia"/>
        </w:rPr>
        <w:t>Circuit components</w:t>
      </w:r>
    </w:p>
    <w:p w14:paraId="4B417BEF" w14:textId="77777777" w:rsidR="00F54571" w:rsidRDefault="00F54571">
      <w:pPr>
        <w:pStyle w:val="a3"/>
        <w:rPr>
          <w:rFonts w:ascii="Arial" w:hAnsi="Arial" w:cs="Arial"/>
        </w:rPr>
      </w:pPr>
    </w:p>
    <w:p w14:paraId="2A3C5611" w14:textId="77777777" w:rsidR="00F54571" w:rsidRDefault="00000000">
      <w:pPr>
        <w:pStyle w:val="a8"/>
        <w:numPr>
          <w:ilvl w:val="2"/>
          <w:numId w:val="4"/>
        </w:numPr>
        <w:tabs>
          <w:tab w:val="left" w:pos="959"/>
          <w:tab w:val="left" w:pos="960"/>
        </w:tabs>
        <w:spacing w:before="1" w:line="417" w:lineRule="auto"/>
        <w:ind w:right="438" w:hanging="420"/>
        <w:rPr>
          <w:rFonts w:ascii="Arial" w:hAnsi="Arial" w:cs="Arial"/>
          <w:sz w:val="21"/>
        </w:rPr>
      </w:pPr>
      <w:r>
        <w:rPr>
          <w:rFonts w:ascii="Arial" w:hAnsi="Arial" w:cs="Arial"/>
          <w:sz w:val="21"/>
        </w:rPr>
        <w:t>Weekly routine check: whether the emergency stop button is working normally; after the emergency stop is pressed, confirm the control circuit is disconnected; whether all operation indicators are working normally; whether the charging gun fixed buckle is damaged and whether the connection is abnormal.</w:t>
      </w:r>
    </w:p>
    <w:p w14:paraId="67BEA6A3" w14:textId="77777777" w:rsidR="00F54571" w:rsidRDefault="00000000">
      <w:pPr>
        <w:pStyle w:val="a8"/>
        <w:numPr>
          <w:ilvl w:val="2"/>
          <w:numId w:val="4"/>
        </w:numPr>
        <w:tabs>
          <w:tab w:val="left" w:pos="959"/>
          <w:tab w:val="left" w:pos="960"/>
        </w:tabs>
        <w:spacing w:before="0" w:line="417" w:lineRule="auto"/>
        <w:ind w:right="438" w:hanging="420"/>
        <w:rPr>
          <w:rFonts w:ascii="Arial" w:hAnsi="Arial" w:cs="Arial"/>
          <w:sz w:val="21"/>
        </w:rPr>
      </w:pPr>
      <w:r>
        <w:rPr>
          <w:rFonts w:ascii="Arial" w:hAnsi="Arial" w:cs="Arial"/>
          <w:sz w:val="21"/>
        </w:rPr>
        <w:t xml:space="preserve">Quarterly routine inspection: whether the circuit components are fixed firmly, whether there is a </w:t>
      </w:r>
      <w:r>
        <w:rPr>
          <w:rFonts w:ascii="Arial" w:hAnsi="Arial" w:cs="Arial"/>
          <w:sz w:val="21"/>
        </w:rPr>
        <w:lastRenderedPageBreak/>
        <w:t>fire burning phenomenon at the connection of the components, found abnormal, replace the parts in time.</w:t>
      </w:r>
    </w:p>
    <w:p w14:paraId="180B9A9A" w14:textId="77777777" w:rsidR="00F54571" w:rsidRDefault="00000000">
      <w:pPr>
        <w:pStyle w:val="a8"/>
        <w:numPr>
          <w:ilvl w:val="2"/>
          <w:numId w:val="4"/>
        </w:numPr>
        <w:tabs>
          <w:tab w:val="left" w:pos="959"/>
          <w:tab w:val="left" w:pos="960"/>
        </w:tabs>
        <w:spacing w:before="0" w:line="417" w:lineRule="auto"/>
        <w:ind w:right="438" w:hanging="420"/>
        <w:rPr>
          <w:rFonts w:ascii="Arial" w:hAnsi="Arial" w:cs="Arial"/>
          <w:sz w:val="21"/>
        </w:rPr>
      </w:pPr>
      <w:r>
        <w:rPr>
          <w:rFonts w:ascii="Arial" w:hAnsi="Arial" w:cs="Arial"/>
          <w:sz w:val="21"/>
          <w:lang w:eastAsia="zh-CN"/>
        </w:rPr>
        <w:t>Annual routine inspection: use a brush and a vacuum cleaner to remove the dust on the box, and do not blow the dust into the components when cleaning, resulting in a short circuit. Check all the components of the box comprehensively, and replace the abnormal parts in time.</w:t>
      </w:r>
    </w:p>
    <w:p w14:paraId="1036C231" w14:textId="77777777" w:rsidR="00F54571" w:rsidRDefault="00F54571">
      <w:pPr>
        <w:pStyle w:val="a8"/>
        <w:tabs>
          <w:tab w:val="left" w:pos="959"/>
          <w:tab w:val="left" w:pos="960"/>
        </w:tabs>
        <w:spacing w:before="0" w:line="417" w:lineRule="auto"/>
        <w:ind w:left="0" w:right="438" w:firstLine="0"/>
        <w:rPr>
          <w:sz w:val="21"/>
          <w:lang w:eastAsia="zh-CN"/>
        </w:rPr>
      </w:pPr>
    </w:p>
    <w:p w14:paraId="1FC486C7" w14:textId="77777777" w:rsidR="00F54571" w:rsidRDefault="00000000">
      <w:pPr>
        <w:pStyle w:val="2"/>
        <w:tabs>
          <w:tab w:val="left" w:pos="683"/>
        </w:tabs>
        <w:spacing w:line="514" w:lineRule="exact"/>
        <w:ind w:left="0"/>
        <w:rPr>
          <w:rFonts w:ascii="Calibri Light" w:eastAsia="Calibri Light"/>
        </w:rPr>
      </w:pPr>
      <w:bookmarkStart w:id="42" w:name="_Toc26977"/>
      <w:bookmarkStart w:id="43" w:name="_Toc14463"/>
      <w:proofErr w:type="gramStart"/>
      <w:r>
        <w:rPr>
          <w:rFonts w:hint="eastAsia"/>
          <w:lang w:eastAsia="zh-CN"/>
        </w:rPr>
        <w:t>5.6</w:t>
      </w:r>
      <w:bookmarkEnd w:id="42"/>
      <w:bookmarkEnd w:id="43"/>
      <w:r>
        <w:rPr>
          <w:rFonts w:hint="eastAsia"/>
          <w:lang w:eastAsia="zh-CN"/>
        </w:rPr>
        <w:t xml:space="preserve">  Auxiliary</w:t>
      </w:r>
      <w:proofErr w:type="gramEnd"/>
      <w:r>
        <w:rPr>
          <w:rFonts w:hint="eastAsia"/>
        </w:rPr>
        <w:t xml:space="preserve"> </w:t>
      </w:r>
      <w:r>
        <w:rPr>
          <w:rFonts w:hint="eastAsia"/>
          <w:lang w:eastAsia="zh-CN"/>
        </w:rPr>
        <w:t>S</w:t>
      </w:r>
      <w:r>
        <w:rPr>
          <w:rFonts w:hint="eastAsia"/>
        </w:rPr>
        <w:t xml:space="preserve">ystem </w:t>
      </w:r>
    </w:p>
    <w:p w14:paraId="517343E1" w14:textId="77777777" w:rsidR="00F54571" w:rsidRDefault="00F54571">
      <w:pPr>
        <w:pStyle w:val="a3"/>
        <w:spacing w:before="6"/>
        <w:rPr>
          <w:rFonts w:ascii="Microsoft JhengHei"/>
          <w:b/>
        </w:rPr>
      </w:pPr>
    </w:p>
    <w:p w14:paraId="4DFFE26F" w14:textId="77777777" w:rsidR="00F54571" w:rsidRDefault="00000000">
      <w:pPr>
        <w:pStyle w:val="a3"/>
        <w:ind w:left="540" w:firstLineChars="200" w:firstLine="420"/>
        <w:rPr>
          <w:rFonts w:ascii="Arial" w:hAnsi="Arial" w:cs="Arial"/>
        </w:rPr>
      </w:pPr>
      <w:r>
        <w:rPr>
          <w:rFonts w:ascii="Arial" w:hAnsi="Arial" w:cs="Arial"/>
          <w:lang w:eastAsia="zh-CN"/>
        </w:rPr>
        <w:t>I</w:t>
      </w:r>
      <w:r>
        <w:rPr>
          <w:rFonts w:ascii="Arial" w:hAnsi="Arial" w:cs="Arial"/>
        </w:rPr>
        <w:t xml:space="preserve">ndicator </w:t>
      </w:r>
      <w:r>
        <w:rPr>
          <w:rFonts w:ascii="Arial" w:hAnsi="Arial" w:cs="Arial"/>
          <w:lang w:eastAsia="zh-CN"/>
        </w:rPr>
        <w:t>L</w:t>
      </w:r>
      <w:r>
        <w:rPr>
          <w:rFonts w:ascii="Arial" w:hAnsi="Arial" w:cs="Arial"/>
        </w:rPr>
        <w:t xml:space="preserve">ight </w:t>
      </w:r>
    </w:p>
    <w:p w14:paraId="6C9E920A" w14:textId="77777777" w:rsidR="00F54571" w:rsidRDefault="00F54571">
      <w:pPr>
        <w:pStyle w:val="a3"/>
        <w:spacing w:before="7"/>
        <w:rPr>
          <w:rFonts w:ascii="Arial" w:hAnsi="Arial" w:cs="Arial"/>
        </w:rPr>
      </w:pPr>
    </w:p>
    <w:p w14:paraId="1A55820C" w14:textId="77777777" w:rsidR="00F54571" w:rsidRDefault="00000000">
      <w:pPr>
        <w:pStyle w:val="a8"/>
        <w:numPr>
          <w:ilvl w:val="2"/>
          <w:numId w:val="4"/>
        </w:numPr>
        <w:tabs>
          <w:tab w:val="left" w:pos="948"/>
          <w:tab w:val="left" w:pos="949"/>
        </w:tabs>
        <w:spacing w:before="0"/>
        <w:ind w:left="949" w:hanging="420"/>
        <w:rPr>
          <w:rFonts w:ascii="Arial" w:hAnsi="Arial" w:cs="Arial"/>
          <w:sz w:val="21"/>
          <w:szCs w:val="21"/>
        </w:rPr>
      </w:pPr>
      <w:r>
        <w:rPr>
          <w:rFonts w:ascii="Arial" w:hAnsi="Arial" w:cs="Arial"/>
          <w:sz w:val="21"/>
          <w:szCs w:val="21"/>
        </w:rPr>
        <w:t>Monthly routine inspection: check whether the indicator lamp is burned out and whether the fixation is firm.</w:t>
      </w:r>
    </w:p>
    <w:p w14:paraId="5D6AB5F0" w14:textId="77777777" w:rsidR="00F54571" w:rsidRDefault="00F54571">
      <w:pPr>
        <w:pStyle w:val="a3"/>
        <w:spacing w:before="7"/>
        <w:rPr>
          <w:rFonts w:ascii="Arial" w:hAnsi="Arial" w:cs="Arial"/>
        </w:rPr>
      </w:pPr>
    </w:p>
    <w:p w14:paraId="61D29F23" w14:textId="77777777" w:rsidR="00F54571" w:rsidRDefault="00000000">
      <w:pPr>
        <w:pStyle w:val="a8"/>
        <w:tabs>
          <w:tab w:val="left" w:pos="959"/>
          <w:tab w:val="left" w:pos="960"/>
        </w:tabs>
        <w:spacing w:before="0" w:line="417" w:lineRule="auto"/>
        <w:ind w:left="0" w:right="438" w:firstLine="0"/>
        <w:rPr>
          <w:rFonts w:ascii="Arial" w:hAnsi="Arial" w:cs="Arial"/>
          <w:sz w:val="21"/>
          <w:szCs w:val="21"/>
          <w:lang w:eastAsia="zh-CN"/>
        </w:rPr>
        <w:sectPr w:rsidR="00F54571" w:rsidSect="00616DFA">
          <w:footerReference w:type="even" r:id="rId23"/>
          <w:footerReference w:type="default" r:id="rId24"/>
          <w:pgSz w:w="11910" w:h="16840"/>
          <w:pgMar w:top="1440" w:right="640" w:bottom="1280" w:left="960" w:header="0" w:footer="1085" w:gutter="0"/>
          <w:cols w:space="720"/>
        </w:sectPr>
      </w:pPr>
      <w:r>
        <w:rPr>
          <w:rFonts w:ascii="Arial" w:hAnsi="Arial" w:cs="Arial"/>
          <w:sz w:val="21"/>
          <w:szCs w:val="21"/>
          <w:lang w:eastAsia="zh-CN"/>
        </w:rPr>
        <w:t>Annual routine inspection: whether the connection between the wire and the indicator is fastened, the indicator has no corrosion phenomenon. Whether the accessories of the indicator lamp are complete and intact, whether the fixation is firm, whether it is burned out, and whether the insulation of the incoming line meets the regulations.</w:t>
      </w:r>
    </w:p>
    <w:p w14:paraId="682FF195" w14:textId="77777777" w:rsidR="00F54571" w:rsidRDefault="00000000">
      <w:pPr>
        <w:pStyle w:val="2"/>
        <w:tabs>
          <w:tab w:val="left" w:pos="683"/>
        </w:tabs>
        <w:spacing w:before="162"/>
        <w:ind w:left="0"/>
        <w:rPr>
          <w:rFonts w:ascii="Calibri Light" w:eastAsia="Calibri Light"/>
        </w:rPr>
      </w:pPr>
      <w:bookmarkStart w:id="44" w:name="_Toc30289"/>
      <w:bookmarkStart w:id="45" w:name="_Toc12059"/>
      <w:r>
        <w:rPr>
          <w:rFonts w:hint="eastAsia"/>
          <w:lang w:eastAsia="zh-CN"/>
        </w:rPr>
        <w:lastRenderedPageBreak/>
        <w:t>5.7</w:t>
      </w:r>
      <w:bookmarkEnd w:id="44"/>
      <w:bookmarkEnd w:id="45"/>
      <w:r>
        <w:rPr>
          <w:rFonts w:hint="eastAsia"/>
          <w:lang w:eastAsia="zh-CN"/>
        </w:rPr>
        <w:t xml:space="preserve"> </w:t>
      </w:r>
      <w:r>
        <w:rPr>
          <w:rFonts w:hint="eastAsia"/>
        </w:rPr>
        <w:t>Electrical grounding system</w:t>
      </w:r>
    </w:p>
    <w:p w14:paraId="1253C23D" w14:textId="77777777" w:rsidR="00F54571" w:rsidRDefault="00F54571">
      <w:pPr>
        <w:pStyle w:val="a3"/>
        <w:spacing w:before="7"/>
        <w:rPr>
          <w:rFonts w:ascii="Microsoft JhengHei"/>
          <w:b/>
        </w:rPr>
      </w:pPr>
    </w:p>
    <w:p w14:paraId="324F6139" w14:textId="77777777" w:rsidR="00F54571" w:rsidRDefault="00000000">
      <w:pPr>
        <w:pStyle w:val="a3"/>
        <w:spacing w:line="417" w:lineRule="auto"/>
        <w:ind w:left="120" w:right="437" w:firstLine="420"/>
        <w:jc w:val="both"/>
        <w:rPr>
          <w:rFonts w:ascii="Arial" w:hAnsi="Arial" w:cs="Arial"/>
        </w:rPr>
      </w:pPr>
      <w:r>
        <w:rPr>
          <w:rFonts w:ascii="Arial" w:hAnsi="Arial" w:cs="Arial"/>
        </w:rPr>
        <w:t>Electrical grounding is very important in electrical operation. The safety of people and equipment mostly depends on the integrity and safety of the grounding equipment. If the grounding equipment is not strong, unreliable, does not meet the requirements of the specification, will inevitably cause safety risks, there is the possibility of personal crisis and equipment safety. Therefore, it must be carefully inspected and timely maintained, so that the grounding system is always maintained in a safe state.</w:t>
      </w:r>
    </w:p>
    <w:p w14:paraId="2A5190FD" w14:textId="77777777" w:rsidR="00F54571" w:rsidRDefault="00000000">
      <w:pPr>
        <w:pStyle w:val="a8"/>
        <w:numPr>
          <w:ilvl w:val="2"/>
          <w:numId w:val="4"/>
        </w:numPr>
        <w:tabs>
          <w:tab w:val="left" w:pos="906"/>
          <w:tab w:val="left" w:pos="907"/>
        </w:tabs>
        <w:spacing w:before="0" w:line="417" w:lineRule="auto"/>
        <w:ind w:left="120" w:right="437" w:firstLine="420"/>
        <w:rPr>
          <w:rFonts w:ascii="Arial" w:hAnsi="Arial" w:cs="Arial"/>
          <w:sz w:val="21"/>
        </w:rPr>
      </w:pPr>
      <w:r>
        <w:rPr>
          <w:rFonts w:ascii="Arial" w:hAnsi="Arial" w:cs="Arial"/>
          <w:sz w:val="21"/>
        </w:rPr>
        <w:t xml:space="preserve">Weekly routine inspection: check whether the grounding of the equipment is loose, </w:t>
      </w:r>
      <w:proofErr w:type="spellStart"/>
      <w:r>
        <w:rPr>
          <w:rFonts w:ascii="Arial" w:hAnsi="Arial" w:cs="Arial"/>
          <w:sz w:val="21"/>
        </w:rPr>
        <w:t>loose</w:t>
      </w:r>
      <w:proofErr w:type="spellEnd"/>
      <w:r>
        <w:rPr>
          <w:rFonts w:ascii="Arial" w:hAnsi="Arial" w:cs="Arial"/>
          <w:sz w:val="21"/>
        </w:rPr>
        <w:t xml:space="preserve"> or changed. Carefully observe whether the equipment grounding is intact, whether the anti-loosening device is complete, and whether it has been damaged or removed.</w:t>
      </w:r>
    </w:p>
    <w:p w14:paraId="1634061D" w14:textId="77777777" w:rsidR="00F54571" w:rsidRDefault="00000000">
      <w:pPr>
        <w:pStyle w:val="a8"/>
        <w:numPr>
          <w:ilvl w:val="2"/>
          <w:numId w:val="4"/>
        </w:numPr>
        <w:tabs>
          <w:tab w:val="left" w:pos="910"/>
          <w:tab w:val="left" w:pos="911"/>
        </w:tabs>
        <w:spacing w:before="0" w:line="417" w:lineRule="auto"/>
        <w:ind w:left="120" w:right="228" w:firstLine="420"/>
        <w:rPr>
          <w:rFonts w:ascii="Arial" w:hAnsi="Arial" w:cs="Arial"/>
          <w:sz w:val="21"/>
        </w:rPr>
      </w:pPr>
      <w:r>
        <w:rPr>
          <w:rFonts w:ascii="Arial" w:hAnsi="Arial" w:cs="Arial"/>
          <w:spacing w:val="2"/>
          <w:sz w:val="21"/>
        </w:rPr>
        <w:t>Monthly routine inspection: whether the compression joint of the electrical grounding system is corroded, oxidized and causes poor contact, resulting in the increase of the grounding resistance phenomenon. Whether the grounding mark is complete and obvious, and whether there is no loss or damage phenomenon.</w:t>
      </w:r>
    </w:p>
    <w:p w14:paraId="64DB55F5" w14:textId="77777777" w:rsidR="00F54571" w:rsidRDefault="00000000">
      <w:pPr>
        <w:pStyle w:val="a3"/>
        <w:spacing w:line="417" w:lineRule="auto"/>
        <w:ind w:left="120" w:right="437" w:firstLine="420"/>
        <w:rPr>
          <w:rFonts w:ascii="Arial" w:hAnsi="Arial" w:cs="Arial"/>
          <w:lang w:eastAsia="zh-CN"/>
        </w:rPr>
      </w:pPr>
      <w:r>
        <w:rPr>
          <w:rFonts w:ascii="Arial" w:eastAsia="Wingdings" w:hAnsi="Arial" w:cs="Arial"/>
        </w:rPr>
        <w:t></w:t>
      </w:r>
      <w:r>
        <w:rPr>
          <w:rFonts w:ascii="Arial" w:eastAsia="Calibri" w:hAnsi="Arial" w:cs="Arial"/>
        </w:rPr>
        <w:t xml:space="preserve"> </w:t>
      </w:r>
      <w:r>
        <w:rPr>
          <w:rFonts w:ascii="Arial" w:hAnsi="Arial" w:cs="Arial"/>
        </w:rPr>
        <w:t>Annual routine inspection: the grounding of electrical equipment should be checked every year to check whether the grounding wire and grounding terminal are in good condition. Use a multimeter to test whether the grounding resistance exceeds the standard and whether it meets the grounding requirements.</w:t>
      </w:r>
    </w:p>
    <w:p w14:paraId="4D7D8686" w14:textId="77777777" w:rsidR="00F54571" w:rsidRDefault="00000000">
      <w:pPr>
        <w:pStyle w:val="2"/>
        <w:tabs>
          <w:tab w:val="left" w:pos="683"/>
        </w:tabs>
        <w:spacing w:line="514" w:lineRule="exact"/>
        <w:ind w:left="119" w:firstLineChars="100" w:firstLine="280"/>
        <w:rPr>
          <w:rFonts w:ascii="Calibri Light" w:eastAsia="Calibri Light"/>
        </w:rPr>
      </w:pPr>
      <w:bookmarkStart w:id="46" w:name="_Toc32483"/>
      <w:bookmarkStart w:id="47" w:name="_Toc13409"/>
      <w:r>
        <w:rPr>
          <w:rFonts w:hint="eastAsia"/>
          <w:lang w:eastAsia="zh-CN"/>
        </w:rPr>
        <w:t>5.8</w:t>
      </w:r>
      <w:bookmarkEnd w:id="46"/>
      <w:bookmarkEnd w:id="47"/>
      <w:r>
        <w:rPr>
          <w:rFonts w:hint="eastAsia"/>
        </w:rPr>
        <w:t xml:space="preserve"> </w:t>
      </w:r>
      <w:r>
        <w:rPr>
          <w:rFonts w:hint="eastAsia"/>
          <w:lang w:eastAsia="zh-CN"/>
        </w:rPr>
        <w:t>A</w:t>
      </w:r>
      <w:r>
        <w:rPr>
          <w:rFonts w:hint="eastAsia"/>
        </w:rPr>
        <w:t>ppearance</w:t>
      </w:r>
    </w:p>
    <w:p w14:paraId="639E9972" w14:textId="77777777" w:rsidR="00F54571" w:rsidRDefault="00F54571">
      <w:pPr>
        <w:pStyle w:val="a3"/>
        <w:spacing w:before="6"/>
        <w:rPr>
          <w:rFonts w:ascii="Microsoft JhengHei"/>
          <w:b/>
        </w:rPr>
      </w:pPr>
    </w:p>
    <w:p w14:paraId="5671914A" w14:textId="77777777" w:rsidR="00F54571" w:rsidRDefault="00000000">
      <w:pPr>
        <w:pStyle w:val="a3"/>
        <w:spacing w:line="417" w:lineRule="auto"/>
        <w:ind w:left="120" w:right="437" w:firstLine="420"/>
        <w:rPr>
          <w:rFonts w:ascii="Arial" w:hAnsi="Arial" w:cs="Arial"/>
        </w:rPr>
      </w:pPr>
      <w:r>
        <w:rPr>
          <w:rFonts w:ascii="Arial" w:hAnsi="Arial" w:cs="Arial"/>
        </w:rPr>
        <w:t>Monthly routine inspection, whether the appearance of the cabinet is stains, the overall cleaning of the cabinet, whether the sheet metal of the cabinet is deformed and rusted, whether the paint is damaged, timely paint repair and antirust treatment to modify the appearance.</w:t>
      </w:r>
    </w:p>
    <w:p w14:paraId="5DDFACC8" w14:textId="77777777" w:rsidR="00F54571" w:rsidRDefault="00000000">
      <w:pPr>
        <w:pStyle w:val="2"/>
        <w:tabs>
          <w:tab w:val="left" w:pos="683"/>
        </w:tabs>
        <w:spacing w:before="1"/>
        <w:ind w:left="119" w:firstLineChars="100" w:firstLine="280"/>
        <w:rPr>
          <w:rFonts w:ascii="Calibri Light" w:eastAsia="Calibri Light"/>
        </w:rPr>
      </w:pPr>
      <w:bookmarkStart w:id="48" w:name="_Toc16600"/>
      <w:bookmarkStart w:id="49" w:name="_Toc6264"/>
      <w:r>
        <w:rPr>
          <w:rFonts w:hint="eastAsia"/>
          <w:lang w:eastAsia="zh-CN"/>
        </w:rPr>
        <w:t>5.9</w:t>
      </w:r>
      <w:bookmarkEnd w:id="48"/>
      <w:bookmarkEnd w:id="49"/>
      <w:r>
        <w:rPr>
          <w:rFonts w:hint="eastAsia"/>
          <w:lang w:eastAsia="zh-CN"/>
        </w:rPr>
        <w:t xml:space="preserve"> E</w:t>
      </w:r>
      <w:r>
        <w:rPr>
          <w:rFonts w:hint="eastAsia"/>
        </w:rPr>
        <w:t xml:space="preserve">mergency </w:t>
      </w:r>
      <w:r>
        <w:rPr>
          <w:rFonts w:hint="eastAsia"/>
          <w:lang w:eastAsia="zh-CN"/>
        </w:rPr>
        <w:t>H</w:t>
      </w:r>
      <w:r>
        <w:rPr>
          <w:rFonts w:hint="eastAsia"/>
        </w:rPr>
        <w:t xml:space="preserve">andling </w:t>
      </w:r>
    </w:p>
    <w:p w14:paraId="68F459E2" w14:textId="77777777" w:rsidR="00F54571" w:rsidRDefault="00F54571">
      <w:pPr>
        <w:pStyle w:val="a3"/>
        <w:spacing w:before="6"/>
        <w:rPr>
          <w:rFonts w:ascii="Arial" w:hAnsi="Arial" w:cs="Arial"/>
          <w:b/>
        </w:rPr>
      </w:pPr>
    </w:p>
    <w:p w14:paraId="01291C28" w14:textId="77777777" w:rsidR="00F54571" w:rsidRDefault="00000000">
      <w:pPr>
        <w:pStyle w:val="a3"/>
        <w:spacing w:line="417" w:lineRule="auto"/>
        <w:ind w:left="540" w:right="437"/>
        <w:rPr>
          <w:rFonts w:ascii="Arial" w:hAnsi="Arial" w:cs="Arial"/>
        </w:rPr>
      </w:pPr>
      <w:r>
        <w:rPr>
          <w:rFonts w:ascii="Arial" w:hAnsi="Arial" w:cs="Arial"/>
        </w:rPr>
        <w:t>In order to maintain the DC power supply of the split charger system, some emergency measures are needed to treat the faults threatening the DC power supply.</w:t>
      </w:r>
    </w:p>
    <w:p w14:paraId="2129D0F9" w14:textId="77777777" w:rsidR="00F54571" w:rsidRDefault="00000000">
      <w:pPr>
        <w:pStyle w:val="a3"/>
        <w:spacing w:line="269" w:lineRule="exact"/>
        <w:ind w:left="120"/>
        <w:rPr>
          <w:rFonts w:ascii="Arial" w:hAnsi="Arial" w:cs="Arial"/>
        </w:rPr>
      </w:pPr>
      <w:r>
        <w:rPr>
          <w:rFonts w:ascii="Arial" w:hAnsi="Arial" w:cs="Arial"/>
        </w:rPr>
        <w:t xml:space="preserve">The possible faults in the power system mainly include: AC distribution circuit unrecoverable damage, DC load or </w:t>
      </w:r>
      <w:proofErr w:type="gramStart"/>
      <w:r>
        <w:rPr>
          <w:rFonts w:ascii="Arial" w:hAnsi="Arial" w:cs="Arial"/>
        </w:rPr>
        <w:t>Short</w:t>
      </w:r>
      <w:proofErr w:type="gramEnd"/>
      <w:r>
        <w:rPr>
          <w:rFonts w:ascii="Arial" w:hAnsi="Arial" w:cs="Arial"/>
        </w:rPr>
        <w:t xml:space="preserve"> circuit in DC power distribution, monitoring module damage, DC output overvoltage, module blockade, etc.</w:t>
      </w:r>
    </w:p>
    <w:p w14:paraId="5C429AE7" w14:textId="77777777" w:rsidR="00F54571" w:rsidRDefault="00F54571">
      <w:pPr>
        <w:pStyle w:val="a3"/>
        <w:spacing w:before="7"/>
        <w:rPr>
          <w:rFonts w:ascii="Arial" w:hAnsi="Arial" w:cs="Arial"/>
        </w:rPr>
      </w:pPr>
    </w:p>
    <w:p w14:paraId="023D68F9" w14:textId="77777777" w:rsidR="00F54571" w:rsidRDefault="00000000">
      <w:pPr>
        <w:pStyle w:val="a3"/>
        <w:ind w:left="540"/>
        <w:outlineLvl w:val="2"/>
        <w:rPr>
          <w:rFonts w:ascii="Arial" w:hAnsi="Arial" w:cs="Arial"/>
        </w:rPr>
      </w:pPr>
      <w:bookmarkStart w:id="50" w:name="_Toc5310"/>
      <w:bookmarkStart w:id="51" w:name="_Toc9417"/>
      <w:r>
        <w:rPr>
          <w:rFonts w:ascii="Arial" w:eastAsia="Calibri" w:hAnsi="Arial" w:cs="Arial"/>
        </w:rPr>
        <w:t>1</w:t>
      </w:r>
      <w:r>
        <w:rPr>
          <w:rFonts w:ascii="Arial" w:hAnsi="Arial" w:cs="Arial"/>
        </w:rPr>
        <w:t>、</w:t>
      </w:r>
      <w:r>
        <w:rPr>
          <w:rFonts w:ascii="Arial" w:hAnsi="Arial" w:cs="Arial"/>
        </w:rPr>
        <w:t xml:space="preserve"> </w:t>
      </w:r>
      <w:bookmarkEnd w:id="50"/>
      <w:bookmarkEnd w:id="51"/>
      <w:r>
        <w:rPr>
          <w:rFonts w:ascii="Arial" w:hAnsi="Arial" w:cs="Arial"/>
        </w:rPr>
        <w:t>AC power distribution emergency treatment</w:t>
      </w:r>
    </w:p>
    <w:p w14:paraId="08F0DA8C" w14:textId="77777777" w:rsidR="00F54571" w:rsidRDefault="00F54571">
      <w:pPr>
        <w:pStyle w:val="a3"/>
        <w:spacing w:before="7"/>
        <w:rPr>
          <w:rFonts w:ascii="Arial" w:hAnsi="Arial" w:cs="Arial"/>
        </w:rPr>
      </w:pPr>
    </w:p>
    <w:p w14:paraId="1AFCE848" w14:textId="77777777" w:rsidR="00F54571" w:rsidRDefault="00000000">
      <w:pPr>
        <w:pStyle w:val="a3"/>
        <w:ind w:left="540"/>
        <w:rPr>
          <w:rFonts w:ascii="Arial" w:hAnsi="Arial" w:cs="Arial"/>
        </w:rPr>
      </w:pPr>
      <w:r>
        <w:rPr>
          <w:rFonts w:ascii="Arial" w:hAnsi="Arial" w:cs="Arial"/>
        </w:rPr>
        <w:t>When the AC power distribution fault causes the interruption of the module AC power supply, the AC mains can be directly introduced into the input switch of the charging module.</w:t>
      </w:r>
    </w:p>
    <w:p w14:paraId="7367DE32" w14:textId="77777777" w:rsidR="00F54571" w:rsidRDefault="00F54571">
      <w:pPr>
        <w:pStyle w:val="a3"/>
        <w:spacing w:before="6"/>
        <w:rPr>
          <w:rFonts w:ascii="Arial" w:hAnsi="Arial" w:cs="Arial"/>
        </w:rPr>
      </w:pPr>
    </w:p>
    <w:p w14:paraId="72C42321" w14:textId="77777777" w:rsidR="00F54571" w:rsidRDefault="00000000">
      <w:pPr>
        <w:pStyle w:val="a3"/>
        <w:ind w:left="529"/>
        <w:outlineLvl w:val="2"/>
        <w:rPr>
          <w:rFonts w:ascii="Arial" w:hAnsi="Arial" w:cs="Arial"/>
        </w:rPr>
      </w:pPr>
      <w:bookmarkStart w:id="52" w:name="_Toc4278"/>
      <w:bookmarkStart w:id="53" w:name="_Toc22865"/>
      <w:r>
        <w:rPr>
          <w:rFonts w:ascii="Arial" w:eastAsia="Calibri" w:hAnsi="Arial" w:cs="Arial"/>
        </w:rPr>
        <w:t>2</w:t>
      </w:r>
      <w:r>
        <w:rPr>
          <w:rFonts w:ascii="Arial" w:hAnsi="Arial" w:cs="Arial"/>
        </w:rPr>
        <w:t>、</w:t>
      </w:r>
      <w:bookmarkEnd w:id="52"/>
      <w:bookmarkEnd w:id="53"/>
      <w:r>
        <w:rPr>
          <w:rFonts w:ascii="Arial" w:hAnsi="Arial" w:cs="Arial"/>
        </w:rPr>
        <w:t>Disaster accident</w:t>
      </w:r>
    </w:p>
    <w:p w14:paraId="69848E10" w14:textId="77777777" w:rsidR="00F54571" w:rsidRDefault="00F54571">
      <w:pPr>
        <w:pStyle w:val="a3"/>
        <w:spacing w:before="7"/>
        <w:rPr>
          <w:rFonts w:ascii="Arial" w:hAnsi="Arial" w:cs="Arial"/>
        </w:rPr>
      </w:pPr>
    </w:p>
    <w:p w14:paraId="1D4AFD5E" w14:textId="77777777" w:rsidR="00F54571" w:rsidRDefault="00000000">
      <w:pPr>
        <w:pStyle w:val="a3"/>
        <w:spacing w:line="417" w:lineRule="auto"/>
        <w:ind w:left="120" w:right="437" w:firstLine="420"/>
        <w:jc w:val="both"/>
        <w:rPr>
          <w:rFonts w:ascii="Arial" w:hAnsi="Arial" w:cs="Arial"/>
          <w:lang w:eastAsia="zh-CN"/>
        </w:rPr>
      </w:pPr>
      <w:r>
        <w:rPr>
          <w:rFonts w:ascii="Arial" w:hAnsi="Arial" w:cs="Arial"/>
          <w:lang w:eastAsia="zh-CN"/>
        </w:rPr>
        <w:t>Disaster accidents include charging equipment failure caused by lightning strike, water flooding, earthquake, fire and other disasters. Prevention should be given to disasters that may seriously affect safety. At the same time, the charging station should have countermeasures to deal with these disasters and corresponding manpower and material resources, and should have emergency management regulations and emergency repair regulations for major accidents.</w:t>
      </w:r>
    </w:p>
    <w:p w14:paraId="60E6B4CC" w14:textId="77777777" w:rsidR="00F54571" w:rsidRDefault="00F54571">
      <w:pPr>
        <w:pStyle w:val="1"/>
        <w:tabs>
          <w:tab w:val="left" w:pos="1321"/>
        </w:tabs>
        <w:spacing w:line="526" w:lineRule="exact"/>
        <w:ind w:left="0" w:firstLine="0"/>
        <w:rPr>
          <w:lang w:eastAsia="zh-CN"/>
        </w:rPr>
      </w:pPr>
    </w:p>
    <w:p w14:paraId="0DB2D20D" w14:textId="77777777" w:rsidR="00F54571" w:rsidRDefault="00F54571">
      <w:pPr>
        <w:rPr>
          <w:lang w:eastAsia="zh-CN"/>
        </w:rPr>
      </w:pPr>
    </w:p>
    <w:p w14:paraId="2030EB55" w14:textId="77777777" w:rsidR="00F54571" w:rsidRDefault="00F54571">
      <w:pPr>
        <w:rPr>
          <w:lang w:eastAsia="zh-CN"/>
        </w:rPr>
      </w:pPr>
    </w:p>
    <w:p w14:paraId="0FC0CE9C" w14:textId="77777777" w:rsidR="00F54571" w:rsidRDefault="00F54571">
      <w:pPr>
        <w:rPr>
          <w:lang w:eastAsia="zh-CN"/>
        </w:rPr>
      </w:pPr>
    </w:p>
    <w:p w14:paraId="72C2E905" w14:textId="77777777" w:rsidR="00F54571" w:rsidRDefault="00F54571">
      <w:pPr>
        <w:rPr>
          <w:lang w:eastAsia="zh-CN"/>
        </w:rPr>
      </w:pPr>
    </w:p>
    <w:p w14:paraId="3A72676B" w14:textId="77777777" w:rsidR="00F54571" w:rsidRDefault="00F54571">
      <w:pPr>
        <w:pStyle w:val="1"/>
        <w:tabs>
          <w:tab w:val="left" w:pos="1321"/>
        </w:tabs>
        <w:spacing w:line="526" w:lineRule="exact"/>
        <w:ind w:left="0" w:firstLine="0"/>
        <w:rPr>
          <w:lang w:eastAsia="zh-CN"/>
        </w:rPr>
      </w:pPr>
    </w:p>
    <w:p w14:paraId="51F63E6D" w14:textId="77777777" w:rsidR="00F54571" w:rsidRDefault="00000000">
      <w:pPr>
        <w:pStyle w:val="1"/>
        <w:tabs>
          <w:tab w:val="left" w:pos="1321"/>
        </w:tabs>
        <w:spacing w:line="526" w:lineRule="exact"/>
        <w:ind w:left="0" w:firstLine="0"/>
      </w:pPr>
      <w:bookmarkStart w:id="54" w:name="_Toc11656"/>
      <w:r>
        <w:rPr>
          <w:rFonts w:hint="eastAsia"/>
          <w:lang w:eastAsia="zh-CN"/>
        </w:rPr>
        <w:t>6.</w:t>
      </w:r>
      <w:bookmarkEnd w:id="54"/>
      <w:r>
        <w:rPr>
          <w:rFonts w:hint="eastAsia"/>
          <w:lang w:eastAsia="zh-CN"/>
        </w:rPr>
        <w:t>D</w:t>
      </w:r>
      <w:r>
        <w:rPr>
          <w:rFonts w:hint="eastAsia"/>
        </w:rPr>
        <w:t>isclaimer</w:t>
      </w:r>
    </w:p>
    <w:p w14:paraId="6EC5AB2B" w14:textId="77777777" w:rsidR="00F54571" w:rsidRDefault="00F54571">
      <w:pPr>
        <w:rPr>
          <w:rFonts w:ascii="Arial" w:hAnsi="Arial" w:cs="Arial"/>
        </w:rPr>
      </w:pPr>
    </w:p>
    <w:p w14:paraId="30448D14" w14:textId="77777777" w:rsidR="00F54571" w:rsidRDefault="00000000">
      <w:pPr>
        <w:pStyle w:val="a8"/>
        <w:tabs>
          <w:tab w:val="left" w:pos="1860"/>
          <w:tab w:val="left" w:pos="1861"/>
        </w:tabs>
        <w:ind w:left="1439" w:firstLine="0"/>
        <w:rPr>
          <w:rFonts w:ascii="Arial" w:hAnsi="Arial" w:cs="Arial"/>
          <w:spacing w:val="-3"/>
          <w:sz w:val="21"/>
        </w:rPr>
      </w:pPr>
      <w:r>
        <w:rPr>
          <w:rFonts w:ascii="Arial" w:hAnsi="Arial" w:cs="Arial"/>
          <w:spacing w:val="-3"/>
          <w:sz w:val="21"/>
        </w:rPr>
        <w:t>Product damages, failures or defects caused by the following reasons are not responsible for free repairs:</w:t>
      </w:r>
    </w:p>
    <w:p w14:paraId="50E506DD" w14:textId="77777777" w:rsidR="00F54571" w:rsidRDefault="00F54571">
      <w:pPr>
        <w:pStyle w:val="a3"/>
        <w:spacing w:before="31"/>
        <w:ind w:left="1440"/>
      </w:pPr>
    </w:p>
    <w:p w14:paraId="7D453AE0"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lang w:eastAsia="zh-CN"/>
        </w:rPr>
        <w:t>B</w:t>
      </w:r>
      <w:r>
        <w:rPr>
          <w:rFonts w:ascii="Arial" w:hAnsi="Arial" w:cs="Arial"/>
          <w:spacing w:val="-3"/>
          <w:sz w:val="21"/>
        </w:rPr>
        <w:t>eyond the scope of the warranty period;</w:t>
      </w:r>
    </w:p>
    <w:p w14:paraId="63F0A779"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Failure to install in accordance with the requirements of the user manual, or improper operation or failure to comply with relevant local standards, resulting in product damage or failure;</w:t>
      </w:r>
    </w:p>
    <w:p w14:paraId="2255AFCA"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Damage to the equipment casing during transportation and handling;</w:t>
      </w:r>
    </w:p>
    <w:p w14:paraId="4C45A243"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Natural wear or electrochemical corrosion caused by equipment operation;</w:t>
      </w:r>
    </w:p>
    <w:p w14:paraId="266EC1ED"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Changing the original design of the product without authorization, resulting in product damage or failure; intentional or negligent product damage or failure;</w:t>
      </w:r>
    </w:p>
    <w:p w14:paraId="021275EC"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Product damage or failure due to force majeure (lightning strikes, bad weather, natural disasters, etc.);</w:t>
      </w:r>
    </w:p>
    <w:p w14:paraId="19428387"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Product damage or failure due to failure to comply with Party B's user manual;</w:t>
      </w:r>
    </w:p>
    <w:p w14:paraId="27BC8CA4"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Any product serial number has been altered, altered or damaged;</w:t>
      </w:r>
    </w:p>
    <w:p w14:paraId="076C3BB6"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Product damage or failure caused by improper mobile device location;</w:t>
      </w:r>
    </w:p>
    <w:p w14:paraId="5E3B5735"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After receiving the contract equipment, the customer shall ensure that it is placed reasonably, safely, and without damage, and that the location, environment, temperature, etc. meet the installation and storage conditions of the contract equipment. Return to factory for aging detection;</w:t>
      </w:r>
    </w:p>
    <w:p w14:paraId="258D7EE5" w14:textId="77777777" w:rsidR="00F54571" w:rsidRDefault="00000000">
      <w:pPr>
        <w:pStyle w:val="a8"/>
        <w:numPr>
          <w:ilvl w:val="0"/>
          <w:numId w:val="16"/>
        </w:numPr>
        <w:tabs>
          <w:tab w:val="left" w:pos="1860"/>
          <w:tab w:val="left" w:pos="1861"/>
        </w:tabs>
        <w:ind w:hanging="421"/>
        <w:rPr>
          <w:rFonts w:ascii="Arial" w:hAnsi="Arial" w:cs="Arial"/>
          <w:sz w:val="21"/>
        </w:rPr>
      </w:pPr>
      <w:r>
        <w:rPr>
          <w:rFonts w:ascii="Arial" w:hAnsi="Arial" w:cs="Arial"/>
          <w:spacing w:val="-3"/>
          <w:sz w:val="21"/>
        </w:rPr>
        <w:t>Poor heat dissipation of equipment caused by customer reasons (such as customer design cabinet problems, improper installation location, failure to remove dust in time, etc.), equipment damage is not within the scope of our warranty;</w:t>
      </w:r>
    </w:p>
    <w:p w14:paraId="4049ED96" w14:textId="77777777" w:rsidR="00F54571" w:rsidRDefault="00000000">
      <w:pPr>
        <w:pStyle w:val="a8"/>
        <w:numPr>
          <w:ilvl w:val="0"/>
          <w:numId w:val="16"/>
        </w:numPr>
        <w:tabs>
          <w:tab w:val="left" w:pos="1860"/>
          <w:tab w:val="left" w:pos="1861"/>
        </w:tabs>
        <w:ind w:hanging="421"/>
        <w:rPr>
          <w:rFonts w:ascii="Arial" w:hAnsi="Arial" w:cs="Arial"/>
          <w:spacing w:val="-3"/>
          <w:sz w:val="21"/>
        </w:rPr>
      </w:pPr>
      <w:r>
        <w:rPr>
          <w:rFonts w:ascii="Arial" w:hAnsi="Arial" w:cs="Arial"/>
          <w:spacing w:val="-3"/>
          <w:sz w:val="21"/>
        </w:rPr>
        <w:t>For charging or metering problems caused by the customer's background system, the customer should contact the manufacturer to deal with it.</w:t>
      </w:r>
    </w:p>
    <w:p w14:paraId="6F2C5786" w14:textId="77777777" w:rsidR="00F54571" w:rsidRDefault="00F54571">
      <w:pPr>
        <w:pStyle w:val="a8"/>
        <w:tabs>
          <w:tab w:val="left" w:pos="1860"/>
          <w:tab w:val="left" w:pos="1861"/>
        </w:tabs>
        <w:spacing w:before="0" w:line="360" w:lineRule="auto"/>
        <w:ind w:left="1439" w:firstLine="0"/>
        <w:rPr>
          <w:sz w:val="21"/>
        </w:rPr>
      </w:pPr>
    </w:p>
    <w:p w14:paraId="1326AD30" w14:textId="77777777" w:rsidR="00F54571" w:rsidRDefault="00F54571">
      <w:pPr>
        <w:pStyle w:val="1"/>
        <w:tabs>
          <w:tab w:val="left" w:pos="563"/>
          <w:tab w:val="left" w:pos="564"/>
        </w:tabs>
        <w:spacing w:before="39"/>
        <w:ind w:left="0" w:firstLine="0"/>
        <w:rPr>
          <w:lang w:eastAsia="zh-CN"/>
        </w:rPr>
      </w:pPr>
      <w:bookmarkStart w:id="55" w:name="_Toc7081"/>
    </w:p>
    <w:p w14:paraId="4DCEC781" w14:textId="77777777" w:rsidR="00F54571" w:rsidRDefault="00F54571">
      <w:pPr>
        <w:rPr>
          <w:lang w:eastAsia="zh-CN"/>
        </w:rPr>
      </w:pPr>
    </w:p>
    <w:p w14:paraId="10C87B21" w14:textId="77777777" w:rsidR="00F54571" w:rsidRDefault="00F54571">
      <w:pPr>
        <w:rPr>
          <w:lang w:eastAsia="zh-CN"/>
        </w:rPr>
      </w:pPr>
    </w:p>
    <w:p w14:paraId="76285D9A" w14:textId="77777777" w:rsidR="00F54571" w:rsidRDefault="00F54571">
      <w:pPr>
        <w:rPr>
          <w:lang w:eastAsia="zh-CN"/>
        </w:rPr>
      </w:pPr>
    </w:p>
    <w:p w14:paraId="059BDB21" w14:textId="77777777" w:rsidR="00F54571" w:rsidRDefault="00F54571">
      <w:pPr>
        <w:rPr>
          <w:lang w:eastAsia="zh-CN"/>
        </w:rPr>
      </w:pPr>
    </w:p>
    <w:p w14:paraId="47322FF8" w14:textId="77777777" w:rsidR="00F54571" w:rsidRDefault="00F54571">
      <w:pPr>
        <w:rPr>
          <w:lang w:eastAsia="zh-CN"/>
        </w:rPr>
      </w:pPr>
    </w:p>
    <w:p w14:paraId="6B6712A9" w14:textId="77777777" w:rsidR="00F54571" w:rsidRDefault="00F54571">
      <w:pPr>
        <w:rPr>
          <w:lang w:eastAsia="zh-CN"/>
        </w:rPr>
      </w:pPr>
    </w:p>
    <w:p w14:paraId="6C43C7DE" w14:textId="77777777" w:rsidR="00F54571" w:rsidRDefault="00F54571">
      <w:pPr>
        <w:rPr>
          <w:lang w:eastAsia="zh-CN"/>
        </w:rPr>
      </w:pPr>
    </w:p>
    <w:p w14:paraId="7F576DD4" w14:textId="77777777" w:rsidR="00F54571" w:rsidRDefault="00F54571">
      <w:pPr>
        <w:rPr>
          <w:lang w:eastAsia="zh-CN"/>
        </w:rPr>
      </w:pPr>
    </w:p>
    <w:p w14:paraId="581D6AA8" w14:textId="77777777" w:rsidR="00F54571" w:rsidRDefault="00F54571">
      <w:pPr>
        <w:rPr>
          <w:lang w:eastAsia="zh-CN"/>
        </w:rPr>
      </w:pPr>
    </w:p>
    <w:p w14:paraId="7B91869E" w14:textId="77777777" w:rsidR="00F54571" w:rsidRDefault="00F54571">
      <w:pPr>
        <w:rPr>
          <w:lang w:eastAsia="zh-CN"/>
        </w:rPr>
      </w:pPr>
    </w:p>
    <w:p w14:paraId="18E66891" w14:textId="77777777" w:rsidR="00F54571" w:rsidRDefault="00F54571">
      <w:pPr>
        <w:rPr>
          <w:lang w:eastAsia="zh-CN"/>
        </w:rPr>
      </w:pPr>
    </w:p>
    <w:p w14:paraId="5A463E3E" w14:textId="77777777" w:rsidR="00F54571" w:rsidRDefault="00F54571">
      <w:pPr>
        <w:rPr>
          <w:lang w:eastAsia="zh-CN"/>
        </w:rPr>
      </w:pPr>
    </w:p>
    <w:p w14:paraId="53CEB9DF" w14:textId="77777777" w:rsidR="00F54571" w:rsidRDefault="00F54571">
      <w:pPr>
        <w:rPr>
          <w:lang w:eastAsia="zh-CN"/>
        </w:rPr>
      </w:pPr>
    </w:p>
    <w:p w14:paraId="3CBD88B0" w14:textId="77777777" w:rsidR="00F54571" w:rsidRDefault="00F54571">
      <w:pPr>
        <w:rPr>
          <w:lang w:eastAsia="zh-CN"/>
        </w:rPr>
      </w:pPr>
    </w:p>
    <w:p w14:paraId="4E319843" w14:textId="77777777" w:rsidR="00F54571" w:rsidRDefault="00F54571">
      <w:pPr>
        <w:rPr>
          <w:lang w:eastAsia="zh-CN"/>
        </w:rPr>
      </w:pPr>
    </w:p>
    <w:p w14:paraId="5FAB1163" w14:textId="77777777" w:rsidR="00F54571" w:rsidRDefault="00F54571">
      <w:pPr>
        <w:rPr>
          <w:lang w:eastAsia="zh-CN"/>
        </w:rPr>
      </w:pPr>
    </w:p>
    <w:p w14:paraId="40C6F502" w14:textId="77777777" w:rsidR="00F54571" w:rsidRDefault="00F54571">
      <w:pPr>
        <w:rPr>
          <w:lang w:eastAsia="zh-CN"/>
        </w:rPr>
      </w:pPr>
    </w:p>
    <w:p w14:paraId="2BB212BD" w14:textId="77777777" w:rsidR="00F54571" w:rsidRDefault="00F54571">
      <w:pPr>
        <w:rPr>
          <w:lang w:eastAsia="zh-CN"/>
        </w:rPr>
      </w:pPr>
    </w:p>
    <w:p w14:paraId="69859B4C" w14:textId="77777777" w:rsidR="00F54571" w:rsidRDefault="00F54571">
      <w:pPr>
        <w:rPr>
          <w:lang w:eastAsia="zh-CN"/>
        </w:rPr>
      </w:pPr>
    </w:p>
    <w:bookmarkEnd w:id="55"/>
    <w:p w14:paraId="45A3AD1E" w14:textId="77777777" w:rsidR="00F54571" w:rsidRDefault="00000000">
      <w:pPr>
        <w:pStyle w:val="1"/>
        <w:numPr>
          <w:ilvl w:val="0"/>
          <w:numId w:val="13"/>
        </w:numPr>
        <w:tabs>
          <w:tab w:val="clear" w:pos="312"/>
          <w:tab w:val="left" w:pos="563"/>
          <w:tab w:val="left" w:pos="564"/>
        </w:tabs>
        <w:spacing w:before="39"/>
        <w:ind w:left="0" w:firstLine="0"/>
      </w:pPr>
      <w:r>
        <w:rPr>
          <w:rFonts w:hint="eastAsia"/>
          <w:lang w:eastAsia="zh-CN"/>
        </w:rPr>
        <w:t>Installation Notes</w:t>
      </w:r>
    </w:p>
    <w:p w14:paraId="33353110" w14:textId="77777777" w:rsidR="00F54571" w:rsidRDefault="00000000">
      <w:pPr>
        <w:pStyle w:val="2"/>
        <w:tabs>
          <w:tab w:val="left" w:pos="683"/>
        </w:tabs>
        <w:spacing w:before="360"/>
        <w:ind w:left="119" w:firstLineChars="100" w:firstLine="280"/>
        <w:rPr>
          <w:rFonts w:ascii="Calibri Light"/>
          <w:lang w:eastAsia="zh-CN"/>
        </w:rPr>
      </w:pPr>
      <w:bookmarkStart w:id="56" w:name="_Toc8366"/>
      <w:bookmarkStart w:id="57" w:name="_Toc16258"/>
      <w:r>
        <w:rPr>
          <w:rFonts w:hint="eastAsia"/>
          <w:lang w:eastAsia="zh-CN"/>
        </w:rPr>
        <w:t>7.1</w:t>
      </w:r>
      <w:bookmarkEnd w:id="56"/>
      <w:bookmarkEnd w:id="57"/>
      <w:r>
        <w:rPr>
          <w:rFonts w:hint="eastAsia"/>
          <w:lang w:eastAsia="zh-CN"/>
        </w:rPr>
        <w:t xml:space="preserve"> </w:t>
      </w:r>
      <w:r>
        <w:rPr>
          <w:rFonts w:hint="eastAsia"/>
        </w:rPr>
        <w:t>Equipment Dimensions</w:t>
      </w:r>
    </w:p>
    <w:p w14:paraId="1AA81280" w14:textId="77777777" w:rsidR="00F54571" w:rsidRDefault="00F54571">
      <w:pPr>
        <w:pStyle w:val="a3"/>
        <w:spacing w:before="7"/>
        <w:rPr>
          <w:rFonts w:ascii="Arial" w:hAnsi="Arial" w:cs="Arial"/>
          <w:b/>
        </w:rPr>
      </w:pPr>
    </w:p>
    <w:p w14:paraId="3CDA6A41" w14:textId="77777777" w:rsidR="00F54571" w:rsidRDefault="00000000">
      <w:pPr>
        <w:pStyle w:val="a3"/>
        <w:ind w:left="540"/>
        <w:outlineLvl w:val="2"/>
        <w:rPr>
          <w:rFonts w:ascii="Arial" w:hAnsi="Arial" w:cs="Arial"/>
        </w:rPr>
      </w:pPr>
      <w:bookmarkStart w:id="58" w:name="_Toc19828"/>
      <w:bookmarkStart w:id="59" w:name="_Toc7972"/>
      <w:r>
        <w:rPr>
          <w:rFonts w:ascii="Arial" w:eastAsia="Calibri" w:hAnsi="Arial" w:cs="Arial"/>
        </w:rPr>
        <w:t>1</w:t>
      </w:r>
      <w:r>
        <w:rPr>
          <w:rFonts w:ascii="Arial" w:hAnsi="Arial" w:cs="Arial"/>
        </w:rPr>
        <w:t>、</w:t>
      </w:r>
      <w:r>
        <w:rPr>
          <w:rFonts w:ascii="Arial" w:hAnsi="Arial" w:cs="Arial"/>
          <w:lang w:eastAsia="zh-CN"/>
        </w:rPr>
        <w:t>Charger Size</w:t>
      </w:r>
      <w:r>
        <w:rPr>
          <w:rFonts w:ascii="Arial" w:hAnsi="Arial" w:cs="Arial"/>
        </w:rPr>
        <w:t>：</w:t>
      </w:r>
      <w:r>
        <w:rPr>
          <w:rFonts w:ascii="Arial" w:hAnsi="Arial" w:cs="Arial"/>
          <w:lang w:eastAsia="zh-CN"/>
        </w:rPr>
        <w:t>7</w:t>
      </w:r>
      <w:r>
        <w:rPr>
          <w:rFonts w:ascii="Arial" w:eastAsia="Calibri" w:hAnsi="Arial" w:cs="Arial"/>
        </w:rPr>
        <w:t>00mm</w:t>
      </w:r>
      <w:r>
        <w:rPr>
          <w:rFonts w:ascii="Arial" w:hAnsi="Arial" w:cs="Arial"/>
        </w:rPr>
        <w:t>（</w:t>
      </w:r>
      <w:r>
        <w:rPr>
          <w:rFonts w:ascii="Arial" w:hAnsi="Arial" w:cs="Arial"/>
          <w:lang w:eastAsia="zh-CN"/>
        </w:rPr>
        <w:t>W</w:t>
      </w:r>
      <w:r>
        <w:rPr>
          <w:rFonts w:ascii="Arial" w:hAnsi="Arial" w:cs="Arial"/>
        </w:rPr>
        <w:t>）</w:t>
      </w:r>
      <w:r>
        <w:rPr>
          <w:rFonts w:ascii="Arial" w:eastAsia="Calibri" w:hAnsi="Arial" w:cs="Arial"/>
        </w:rPr>
        <w:t>x 6</w:t>
      </w:r>
      <w:r>
        <w:rPr>
          <w:rFonts w:ascii="Arial" w:hAnsi="Arial" w:cs="Arial"/>
          <w:lang w:eastAsia="zh-CN"/>
        </w:rPr>
        <w:t>5</w:t>
      </w:r>
      <w:r>
        <w:rPr>
          <w:rFonts w:ascii="Arial" w:eastAsia="Calibri" w:hAnsi="Arial" w:cs="Arial"/>
        </w:rPr>
        <w:t>0mm</w:t>
      </w:r>
      <w:r>
        <w:rPr>
          <w:rFonts w:ascii="Arial" w:hAnsi="Arial" w:cs="Arial"/>
        </w:rPr>
        <w:t>（</w:t>
      </w:r>
      <w:r>
        <w:rPr>
          <w:rFonts w:ascii="Arial" w:hAnsi="Arial" w:cs="Arial"/>
          <w:lang w:eastAsia="zh-CN"/>
        </w:rPr>
        <w:t>D</w:t>
      </w:r>
      <w:r>
        <w:rPr>
          <w:rFonts w:ascii="Arial" w:hAnsi="Arial" w:cs="Arial"/>
        </w:rPr>
        <w:t>）</w:t>
      </w:r>
      <w:r>
        <w:rPr>
          <w:rFonts w:ascii="Arial" w:eastAsia="Calibri" w:hAnsi="Arial" w:cs="Arial"/>
        </w:rPr>
        <w:t>x 1</w:t>
      </w:r>
      <w:r>
        <w:rPr>
          <w:rFonts w:ascii="Arial" w:hAnsi="Arial" w:cs="Arial"/>
          <w:lang w:eastAsia="zh-CN"/>
        </w:rPr>
        <w:t>9</w:t>
      </w:r>
      <w:r>
        <w:rPr>
          <w:rFonts w:ascii="Arial" w:eastAsia="Calibri" w:hAnsi="Arial" w:cs="Arial"/>
        </w:rPr>
        <w:t>00mm</w:t>
      </w:r>
      <w:r>
        <w:rPr>
          <w:rFonts w:ascii="Arial" w:hAnsi="Arial" w:cs="Arial"/>
        </w:rPr>
        <w:t>（</w:t>
      </w:r>
      <w:r>
        <w:rPr>
          <w:rFonts w:ascii="Arial" w:hAnsi="Arial" w:cs="Arial"/>
          <w:lang w:eastAsia="zh-CN"/>
        </w:rPr>
        <w:t>H</w:t>
      </w:r>
      <w:r>
        <w:rPr>
          <w:rFonts w:ascii="Arial" w:hAnsi="Arial" w:cs="Arial"/>
        </w:rPr>
        <w:t>）</w:t>
      </w:r>
      <w:bookmarkEnd w:id="58"/>
      <w:bookmarkEnd w:id="59"/>
    </w:p>
    <w:p w14:paraId="222B0A78" w14:textId="77777777" w:rsidR="00F54571" w:rsidRDefault="00000000">
      <w:pPr>
        <w:pStyle w:val="a3"/>
        <w:spacing w:before="5"/>
        <w:rPr>
          <w:sz w:val="15"/>
          <w:lang w:eastAsia="zh-CN"/>
        </w:rPr>
      </w:pPr>
      <w:r>
        <w:rPr>
          <w:rFonts w:hint="eastAsia"/>
          <w:noProof/>
          <w:sz w:val="15"/>
          <w:lang w:eastAsia="zh-CN"/>
        </w:rPr>
        <w:lastRenderedPageBreak/>
        <w:drawing>
          <wp:inline distT="0" distB="0" distL="114300" distR="114300" wp14:anchorId="34736F6F" wp14:editId="4B86C905">
            <wp:extent cx="6540500" cy="4446905"/>
            <wp:effectExtent l="0" t="0" r="12700" b="10795"/>
            <wp:docPr id="19" name="图片 19" descr="微信图片_2022111716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117162730"/>
                    <pic:cNvPicPr>
                      <a:picLocks noChangeAspect="1"/>
                    </pic:cNvPicPr>
                  </pic:nvPicPr>
                  <pic:blipFill>
                    <a:blip r:embed="rId25"/>
                    <a:stretch>
                      <a:fillRect/>
                    </a:stretch>
                  </pic:blipFill>
                  <pic:spPr>
                    <a:xfrm>
                      <a:off x="0" y="0"/>
                      <a:ext cx="6540500" cy="4446905"/>
                    </a:xfrm>
                    <a:prstGeom prst="rect">
                      <a:avLst/>
                    </a:prstGeom>
                  </pic:spPr>
                </pic:pic>
              </a:graphicData>
            </a:graphic>
          </wp:inline>
        </w:drawing>
      </w:r>
    </w:p>
    <w:p w14:paraId="683D62AD" w14:textId="77777777" w:rsidR="00F54571" w:rsidRDefault="00F54571">
      <w:pPr>
        <w:pStyle w:val="a3"/>
        <w:spacing w:before="5"/>
        <w:rPr>
          <w:sz w:val="16"/>
        </w:rPr>
      </w:pPr>
    </w:p>
    <w:p w14:paraId="15FF72D2" w14:textId="77777777" w:rsidR="00F54571" w:rsidRDefault="00000000">
      <w:pPr>
        <w:pStyle w:val="a3"/>
        <w:spacing w:before="1"/>
        <w:ind w:firstLineChars="400" w:firstLine="840"/>
        <w:outlineLvl w:val="2"/>
        <w:rPr>
          <w:lang w:eastAsia="zh-CN"/>
        </w:rPr>
      </w:pPr>
      <w:bookmarkStart w:id="60" w:name="_Toc4117"/>
      <w:bookmarkStart w:id="61" w:name="_Toc17381"/>
      <w:r>
        <w:rPr>
          <w:rFonts w:ascii="Calibri" w:eastAsia="Calibri"/>
        </w:rPr>
        <w:t>2</w:t>
      </w:r>
      <w:r>
        <w:t>、</w:t>
      </w:r>
      <w:bookmarkEnd w:id="60"/>
      <w:bookmarkEnd w:id="61"/>
      <w:r>
        <w:rPr>
          <w:rFonts w:ascii="Arial" w:hAnsi="Arial" w:cs="Arial"/>
          <w:lang w:eastAsia="zh-CN"/>
        </w:rPr>
        <w:t>Hole size of charger base</w:t>
      </w:r>
    </w:p>
    <w:p w14:paraId="03E4B251" w14:textId="77777777" w:rsidR="00F54571" w:rsidRDefault="00F54571">
      <w:pPr>
        <w:pStyle w:val="a3"/>
        <w:spacing w:before="1"/>
        <w:ind w:left="544"/>
        <w:outlineLvl w:val="2"/>
      </w:pPr>
    </w:p>
    <w:p w14:paraId="77998099" w14:textId="77777777" w:rsidR="00F54571" w:rsidRDefault="00F54571">
      <w:pPr>
        <w:pStyle w:val="a3"/>
        <w:spacing w:before="1"/>
        <w:rPr>
          <w:sz w:val="16"/>
        </w:rPr>
      </w:pPr>
    </w:p>
    <w:p w14:paraId="56E7701B" w14:textId="77777777" w:rsidR="00F54571" w:rsidRDefault="00000000">
      <w:pPr>
        <w:rPr>
          <w:sz w:val="16"/>
          <w:lang w:eastAsia="zh-CN"/>
        </w:rPr>
        <w:sectPr w:rsidR="00F54571" w:rsidSect="00616DFA">
          <w:pgSz w:w="11910" w:h="16840"/>
          <w:pgMar w:top="1580" w:right="640" w:bottom="1280" w:left="960" w:header="0" w:footer="1085" w:gutter="0"/>
          <w:cols w:space="720"/>
        </w:sectPr>
      </w:pPr>
      <w:r>
        <w:rPr>
          <w:rFonts w:hint="eastAsia"/>
          <w:noProof/>
          <w:sz w:val="16"/>
          <w:lang w:eastAsia="zh-CN"/>
        </w:rPr>
        <w:drawing>
          <wp:inline distT="0" distB="0" distL="114300" distR="114300" wp14:anchorId="0CDA9A8A" wp14:editId="39674BD1">
            <wp:extent cx="3382010" cy="2412365"/>
            <wp:effectExtent l="0" t="0" r="8890" b="6985"/>
            <wp:docPr id="20" name="图片 20" descr="微信图片_2022111719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117195114"/>
                    <pic:cNvPicPr>
                      <a:picLocks noChangeAspect="1"/>
                    </pic:cNvPicPr>
                  </pic:nvPicPr>
                  <pic:blipFill>
                    <a:blip r:embed="rId26"/>
                    <a:stretch>
                      <a:fillRect/>
                    </a:stretch>
                  </pic:blipFill>
                  <pic:spPr>
                    <a:xfrm>
                      <a:off x="0" y="0"/>
                      <a:ext cx="3382010" cy="2412365"/>
                    </a:xfrm>
                    <a:prstGeom prst="rect">
                      <a:avLst/>
                    </a:prstGeom>
                  </pic:spPr>
                </pic:pic>
              </a:graphicData>
            </a:graphic>
          </wp:inline>
        </w:drawing>
      </w:r>
    </w:p>
    <w:p w14:paraId="07C4A5D6" w14:textId="77777777" w:rsidR="00F54571" w:rsidRDefault="00000000">
      <w:pPr>
        <w:pStyle w:val="2"/>
        <w:tabs>
          <w:tab w:val="left" w:pos="683"/>
        </w:tabs>
        <w:spacing w:line="514" w:lineRule="exact"/>
        <w:ind w:left="0"/>
        <w:rPr>
          <w:rFonts w:ascii="Calibri Light" w:eastAsia="Calibri Light"/>
        </w:rPr>
      </w:pPr>
      <w:bookmarkStart w:id="62" w:name="_Toc20250"/>
      <w:bookmarkStart w:id="63" w:name="_Toc14345"/>
      <w:r>
        <w:rPr>
          <w:rFonts w:hint="eastAsia"/>
          <w:lang w:eastAsia="zh-CN"/>
        </w:rPr>
        <w:lastRenderedPageBreak/>
        <w:t>7.2</w:t>
      </w:r>
      <w:bookmarkEnd w:id="62"/>
      <w:bookmarkEnd w:id="63"/>
      <w:r>
        <w:rPr>
          <w:rFonts w:hint="eastAsia"/>
          <w:lang w:eastAsia="zh-CN"/>
        </w:rPr>
        <w:t xml:space="preserve"> E</w:t>
      </w:r>
      <w:r>
        <w:rPr>
          <w:rFonts w:hint="eastAsia"/>
        </w:rPr>
        <w:t xml:space="preserve">quipment </w:t>
      </w:r>
      <w:r>
        <w:rPr>
          <w:rFonts w:hint="eastAsia"/>
          <w:lang w:eastAsia="zh-CN"/>
        </w:rPr>
        <w:t>I</w:t>
      </w:r>
      <w:r>
        <w:rPr>
          <w:rFonts w:hint="eastAsia"/>
        </w:rPr>
        <w:t>nstallation</w:t>
      </w:r>
    </w:p>
    <w:p w14:paraId="1E1AB70B" w14:textId="77777777" w:rsidR="00F54571" w:rsidRDefault="00000000">
      <w:pPr>
        <w:pStyle w:val="4"/>
        <w:spacing w:before="321"/>
        <w:ind w:left="600" w:firstLine="0"/>
      </w:pPr>
      <w:r>
        <w:rPr>
          <w:rFonts w:ascii="Calibri" w:eastAsia="Calibri"/>
        </w:rPr>
        <w:t xml:space="preserve">7.2.1 </w:t>
      </w:r>
      <w:r>
        <w:rPr>
          <w:rFonts w:hint="eastAsia"/>
        </w:rPr>
        <w:t>Charger Installation Requirements</w:t>
      </w:r>
    </w:p>
    <w:p w14:paraId="01ECF299" w14:textId="77777777" w:rsidR="00F54571" w:rsidRDefault="00F54571">
      <w:pPr>
        <w:pStyle w:val="a3"/>
        <w:spacing w:before="12"/>
        <w:rPr>
          <w:rFonts w:ascii="Microsoft JhengHei"/>
          <w:b/>
          <w:sz w:val="16"/>
        </w:rPr>
      </w:pPr>
    </w:p>
    <w:p w14:paraId="7A2383A3" w14:textId="77777777" w:rsidR="00F54571" w:rsidRDefault="00000000">
      <w:pPr>
        <w:pStyle w:val="a8"/>
        <w:numPr>
          <w:ilvl w:val="0"/>
          <w:numId w:val="17"/>
        </w:numPr>
        <w:tabs>
          <w:tab w:val="left" w:pos="539"/>
          <w:tab w:val="left" w:pos="541"/>
        </w:tabs>
        <w:spacing w:before="0"/>
        <w:rPr>
          <w:rFonts w:ascii="Arial" w:hAnsi="Arial" w:cs="Arial"/>
          <w:sz w:val="21"/>
          <w:szCs w:val="21"/>
        </w:rPr>
      </w:pPr>
      <w:r>
        <w:rPr>
          <w:rFonts w:ascii="Arial" w:hAnsi="Arial" w:cs="Arial"/>
          <w:sz w:val="21"/>
          <w:szCs w:val="21"/>
        </w:rPr>
        <w:t>The charger has a front door and a left and right door, and an operating space needs to be reserved around it. See Figure 7.2.1-A below for the reserved dimensions;</w:t>
      </w:r>
    </w:p>
    <w:p w14:paraId="3F7DFCED" w14:textId="77777777" w:rsidR="00F54571" w:rsidRDefault="00F54571">
      <w:pPr>
        <w:pStyle w:val="a3"/>
        <w:spacing w:before="7"/>
        <w:rPr>
          <w:rFonts w:ascii="Arial" w:hAnsi="Arial" w:cs="Arial"/>
        </w:rPr>
      </w:pPr>
    </w:p>
    <w:p w14:paraId="5F5CF27A" w14:textId="77777777" w:rsidR="00F54571" w:rsidRDefault="00000000">
      <w:pPr>
        <w:pStyle w:val="a8"/>
        <w:numPr>
          <w:ilvl w:val="0"/>
          <w:numId w:val="17"/>
        </w:numPr>
        <w:tabs>
          <w:tab w:val="left" w:pos="539"/>
          <w:tab w:val="left" w:pos="541"/>
        </w:tabs>
        <w:spacing w:before="0"/>
        <w:rPr>
          <w:rFonts w:ascii="Arial" w:hAnsi="Arial" w:cs="Arial"/>
          <w:sz w:val="21"/>
          <w:szCs w:val="21"/>
        </w:rPr>
      </w:pPr>
      <w:r>
        <w:rPr>
          <w:rFonts w:ascii="Arial" w:hAnsi="Arial" w:cs="Arial"/>
          <w:sz w:val="21"/>
          <w:szCs w:val="21"/>
        </w:rPr>
        <w:t>Cabinet recommended to be installed on the basis of concrete or groove steel;</w:t>
      </w:r>
    </w:p>
    <w:p w14:paraId="0BCF1F1F" w14:textId="77777777" w:rsidR="00F54571" w:rsidRDefault="00F54571">
      <w:pPr>
        <w:pStyle w:val="a3"/>
        <w:spacing w:before="6"/>
        <w:rPr>
          <w:rFonts w:ascii="Arial" w:hAnsi="Arial" w:cs="Arial"/>
        </w:rPr>
      </w:pPr>
    </w:p>
    <w:p w14:paraId="23E991D9" w14:textId="77777777" w:rsidR="00F54571" w:rsidRDefault="00000000">
      <w:pPr>
        <w:pStyle w:val="a8"/>
        <w:numPr>
          <w:ilvl w:val="0"/>
          <w:numId w:val="17"/>
        </w:numPr>
        <w:tabs>
          <w:tab w:val="left" w:pos="539"/>
          <w:tab w:val="left" w:pos="541"/>
        </w:tabs>
        <w:spacing w:before="0"/>
        <w:rPr>
          <w:rFonts w:ascii="Arial" w:eastAsia="Calibri" w:hAnsi="Arial" w:cs="Arial"/>
          <w:sz w:val="21"/>
          <w:szCs w:val="21"/>
        </w:rPr>
      </w:pPr>
      <w:r>
        <w:rPr>
          <w:rFonts w:ascii="Arial" w:hAnsi="Arial" w:cs="Arial"/>
          <w:sz w:val="21"/>
          <w:szCs w:val="21"/>
        </w:rPr>
        <w:t>pre-bury the cable in advance, the cable reserved length is detailed in Figure 7.2.1-B below;</w:t>
      </w:r>
    </w:p>
    <w:p w14:paraId="528D0467" w14:textId="77777777" w:rsidR="00F54571" w:rsidRDefault="00F54571">
      <w:pPr>
        <w:pStyle w:val="a3"/>
        <w:spacing w:before="4"/>
        <w:rPr>
          <w:rFonts w:ascii="Arial" w:hAnsi="Arial" w:cs="Arial"/>
        </w:rPr>
      </w:pPr>
    </w:p>
    <w:p w14:paraId="06EEC3B4" w14:textId="77777777" w:rsidR="00F54571" w:rsidRDefault="00000000">
      <w:pPr>
        <w:pStyle w:val="a8"/>
        <w:numPr>
          <w:ilvl w:val="0"/>
          <w:numId w:val="17"/>
        </w:numPr>
        <w:tabs>
          <w:tab w:val="left" w:pos="539"/>
          <w:tab w:val="left" w:pos="541"/>
        </w:tabs>
        <w:spacing w:before="0"/>
        <w:rPr>
          <w:rFonts w:ascii="Arial" w:hAnsi="Arial" w:cs="Arial"/>
          <w:sz w:val="21"/>
          <w:szCs w:val="21"/>
        </w:rPr>
      </w:pPr>
      <w:r>
        <w:rPr>
          <w:rFonts w:ascii="Arial" w:hAnsi="Arial" w:cs="Arial"/>
          <w:sz w:val="21"/>
          <w:szCs w:val="21"/>
        </w:rPr>
        <w:t>installation base height recommended 200mm (too high not easy to operate and maintain), installation vertical inclination not more than 5%;</w:t>
      </w:r>
    </w:p>
    <w:p w14:paraId="10D69388" w14:textId="77777777" w:rsidR="00F54571" w:rsidRDefault="00F54571">
      <w:pPr>
        <w:pStyle w:val="a3"/>
        <w:spacing w:before="7"/>
        <w:rPr>
          <w:rFonts w:ascii="Arial" w:hAnsi="Arial" w:cs="Arial"/>
        </w:rPr>
      </w:pPr>
    </w:p>
    <w:p w14:paraId="12E6724B" w14:textId="77777777" w:rsidR="00F54571" w:rsidRDefault="00000000">
      <w:pPr>
        <w:pStyle w:val="a8"/>
        <w:numPr>
          <w:ilvl w:val="0"/>
          <w:numId w:val="17"/>
        </w:numPr>
        <w:tabs>
          <w:tab w:val="left" w:pos="539"/>
          <w:tab w:val="left" w:pos="541"/>
        </w:tabs>
        <w:spacing w:before="0" w:line="417" w:lineRule="auto"/>
        <w:ind w:right="438" w:hanging="420"/>
        <w:rPr>
          <w:rFonts w:ascii="Arial" w:hAnsi="Arial" w:cs="Arial"/>
          <w:sz w:val="21"/>
          <w:szCs w:val="21"/>
        </w:rPr>
      </w:pPr>
      <w:r>
        <w:rPr>
          <w:rFonts w:ascii="Arial" w:hAnsi="Arial" w:cs="Arial"/>
          <w:sz w:val="21"/>
          <w:szCs w:val="21"/>
        </w:rPr>
        <w:t>mounting surface pre-buried 4 M12 stainless steel bolts, bolt thread exposed ground 30 ± 3mm or mounting surface pre-buried 4 M12 (GB/T 22795- 2008) casing reinforced expansion bolt;</w:t>
      </w:r>
    </w:p>
    <w:p w14:paraId="2DBB6F54" w14:textId="77777777" w:rsidR="00F54571" w:rsidRDefault="00000000">
      <w:pPr>
        <w:pStyle w:val="a3"/>
        <w:rPr>
          <w:sz w:val="20"/>
          <w:lang w:eastAsia="zh-CN"/>
        </w:rPr>
      </w:pPr>
      <w:r>
        <w:rPr>
          <w:rFonts w:hint="eastAsia"/>
          <w:noProof/>
          <w:sz w:val="20"/>
          <w:lang w:eastAsia="zh-CN"/>
        </w:rPr>
        <w:drawing>
          <wp:inline distT="0" distB="0" distL="114300" distR="114300" wp14:anchorId="4AD466CB" wp14:editId="517859BA">
            <wp:extent cx="4805680" cy="3284220"/>
            <wp:effectExtent l="0" t="0" r="13970" b="11430"/>
            <wp:docPr id="21" name="图片 21" descr="微信图片_2022111719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117195110"/>
                    <pic:cNvPicPr>
                      <a:picLocks noChangeAspect="1"/>
                    </pic:cNvPicPr>
                  </pic:nvPicPr>
                  <pic:blipFill>
                    <a:blip r:embed="rId27"/>
                    <a:stretch>
                      <a:fillRect/>
                    </a:stretch>
                  </pic:blipFill>
                  <pic:spPr>
                    <a:xfrm>
                      <a:off x="0" y="0"/>
                      <a:ext cx="4805680" cy="3284220"/>
                    </a:xfrm>
                    <a:prstGeom prst="rect">
                      <a:avLst/>
                    </a:prstGeom>
                  </pic:spPr>
                </pic:pic>
              </a:graphicData>
            </a:graphic>
          </wp:inline>
        </w:drawing>
      </w:r>
    </w:p>
    <w:p w14:paraId="0AAAB951" w14:textId="77777777" w:rsidR="00F54571" w:rsidRDefault="00000000">
      <w:pPr>
        <w:pStyle w:val="a3"/>
        <w:tabs>
          <w:tab w:val="left" w:pos="1188"/>
        </w:tabs>
        <w:ind w:right="3771"/>
        <w:jc w:val="right"/>
        <w:rPr>
          <w:rFonts w:ascii="黑体" w:eastAsia="黑体" w:hAnsi="黑体" w:cs="黑体"/>
        </w:rPr>
      </w:pPr>
      <w:r>
        <w:rPr>
          <w:rFonts w:ascii="黑体" w:eastAsia="黑体" w:hAnsi="黑体" w:cs="黑体" w:hint="eastAsia"/>
        </w:rPr>
        <w:t>Figure 7.2.1-A Charger Placement Requirements</w:t>
      </w:r>
    </w:p>
    <w:p w14:paraId="52941D0F" w14:textId="77777777" w:rsidR="00F54571" w:rsidRDefault="00000000">
      <w:pPr>
        <w:pStyle w:val="a3"/>
        <w:rPr>
          <w:rFonts w:ascii="Arial" w:eastAsia="黑体" w:hAnsi="Arial" w:cs="Arial"/>
          <w:lang w:eastAsia="zh-CN"/>
        </w:rPr>
      </w:pPr>
      <w:r>
        <w:rPr>
          <w:rFonts w:ascii="Arial" w:eastAsia="黑体" w:hAnsi="Arial" w:cs="Arial"/>
          <w:lang w:eastAsia="zh-CN"/>
        </w:rPr>
        <w:t>Keep the minimum distance between the back and the obstacle to ensure the opening and cooling of the side door</w:t>
      </w:r>
      <w:r>
        <w:rPr>
          <w:rFonts w:ascii="Arial" w:eastAsia="黑体" w:hAnsi="Arial" w:cs="Arial"/>
          <w:lang w:eastAsia="zh-CN"/>
        </w:rPr>
        <w:t>）</w:t>
      </w:r>
    </w:p>
    <w:p w14:paraId="172BB0FA" w14:textId="77777777" w:rsidR="00F54571" w:rsidRDefault="00000000">
      <w:pPr>
        <w:pStyle w:val="a3"/>
        <w:rPr>
          <w:rFonts w:ascii="Arial" w:eastAsia="黑体" w:hAnsi="Arial" w:cs="Arial"/>
          <w:lang w:eastAsia="zh-CN"/>
        </w:rPr>
      </w:pPr>
      <w:r>
        <w:rPr>
          <w:rFonts w:ascii="Arial" w:eastAsia="黑体" w:hAnsi="Arial" w:cs="Arial"/>
          <w:lang w:eastAsia="zh-CN"/>
        </w:rPr>
        <w:t>（</w:t>
      </w:r>
      <w:r>
        <w:rPr>
          <w:rFonts w:ascii="Arial" w:eastAsia="黑体" w:hAnsi="Arial" w:cs="Arial"/>
          <w:lang w:eastAsia="zh-CN"/>
        </w:rPr>
        <w:t>The minimum distance between the side door and obstacles must be kept, otherwise maintenance will be difficult</w:t>
      </w:r>
      <w:r>
        <w:rPr>
          <w:rFonts w:ascii="Arial" w:eastAsia="黑体" w:hAnsi="Arial" w:cs="Arial"/>
          <w:lang w:eastAsia="zh-CN"/>
        </w:rPr>
        <w:t>）</w:t>
      </w:r>
    </w:p>
    <w:p w14:paraId="02312936" w14:textId="77777777" w:rsidR="00F54571" w:rsidRDefault="00000000">
      <w:pPr>
        <w:pStyle w:val="a3"/>
        <w:rPr>
          <w:rFonts w:ascii="Arial" w:eastAsia="黑体" w:hAnsi="Arial" w:cs="Arial"/>
          <w:lang w:eastAsia="zh-CN"/>
        </w:rPr>
      </w:pPr>
      <w:r>
        <w:rPr>
          <w:rFonts w:ascii="Arial" w:eastAsia="黑体" w:hAnsi="Arial" w:cs="Arial"/>
          <w:lang w:eastAsia="zh-CN"/>
        </w:rPr>
        <w:t>（</w:t>
      </w:r>
      <w:r>
        <w:rPr>
          <w:rFonts w:ascii="Arial" w:eastAsia="黑体" w:hAnsi="Arial" w:cs="Arial"/>
          <w:lang w:eastAsia="zh-CN"/>
        </w:rPr>
        <w:t>The minimum distance between the front door and obstacles must be kept, otherwise the door cannot be opened</w:t>
      </w:r>
      <w:r>
        <w:rPr>
          <w:rFonts w:ascii="Arial" w:eastAsia="黑体" w:hAnsi="Arial" w:cs="Arial"/>
          <w:lang w:eastAsia="zh-CN"/>
        </w:rPr>
        <w:t>）</w:t>
      </w:r>
    </w:p>
    <w:p w14:paraId="3306AD8C" w14:textId="77777777" w:rsidR="00F54571" w:rsidRDefault="00000000">
      <w:pPr>
        <w:pStyle w:val="a3"/>
        <w:rPr>
          <w:rFonts w:ascii="Arial" w:eastAsia="黑体" w:hAnsi="Arial" w:cs="Arial"/>
          <w:lang w:eastAsia="zh-CN"/>
        </w:rPr>
      </w:pPr>
      <w:r>
        <w:rPr>
          <w:rFonts w:ascii="Arial" w:eastAsia="黑体" w:hAnsi="Arial" w:cs="Arial"/>
          <w:lang w:eastAsia="zh-CN"/>
        </w:rPr>
        <w:t>（</w:t>
      </w:r>
      <w:r>
        <w:rPr>
          <w:rFonts w:ascii="Arial" w:eastAsia="黑体" w:hAnsi="Arial" w:cs="Arial"/>
          <w:lang w:eastAsia="zh-CN"/>
        </w:rPr>
        <w:t>The minimum distance between the side door and obstacles must be kept, otherwise maintenance will be difficult</w:t>
      </w:r>
      <w:r>
        <w:rPr>
          <w:rFonts w:ascii="Arial" w:eastAsia="黑体" w:hAnsi="Arial" w:cs="Arial"/>
          <w:lang w:eastAsia="zh-CN"/>
        </w:rPr>
        <w:t>）</w:t>
      </w:r>
    </w:p>
    <w:p w14:paraId="223C9ECB" w14:textId="77777777" w:rsidR="00F54571" w:rsidRDefault="00000000">
      <w:pPr>
        <w:pStyle w:val="a3"/>
        <w:rPr>
          <w:sz w:val="14"/>
          <w:lang w:eastAsia="zh-CN"/>
        </w:rPr>
      </w:pPr>
      <w:r>
        <w:rPr>
          <w:rFonts w:hint="eastAsia"/>
          <w:noProof/>
          <w:sz w:val="14"/>
          <w:lang w:eastAsia="zh-CN"/>
        </w:rPr>
        <w:lastRenderedPageBreak/>
        <w:drawing>
          <wp:inline distT="0" distB="0" distL="114300" distR="114300" wp14:anchorId="11172890" wp14:editId="407BD6AF">
            <wp:extent cx="4930140" cy="2376805"/>
            <wp:effectExtent l="0" t="0" r="3810" b="4445"/>
            <wp:docPr id="22" name="图片 22" descr="微信图片_2022111719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117195727"/>
                    <pic:cNvPicPr>
                      <a:picLocks noChangeAspect="1"/>
                    </pic:cNvPicPr>
                  </pic:nvPicPr>
                  <pic:blipFill>
                    <a:blip r:embed="rId28"/>
                    <a:stretch>
                      <a:fillRect/>
                    </a:stretch>
                  </pic:blipFill>
                  <pic:spPr>
                    <a:xfrm>
                      <a:off x="0" y="0"/>
                      <a:ext cx="4930140" cy="2376805"/>
                    </a:xfrm>
                    <a:prstGeom prst="rect">
                      <a:avLst/>
                    </a:prstGeom>
                  </pic:spPr>
                </pic:pic>
              </a:graphicData>
            </a:graphic>
          </wp:inline>
        </w:drawing>
      </w:r>
    </w:p>
    <w:p w14:paraId="0AA48E71" w14:textId="77777777" w:rsidR="00F54571" w:rsidRDefault="00000000">
      <w:pPr>
        <w:ind w:firstLineChars="700" w:firstLine="1470"/>
        <w:jc w:val="both"/>
        <w:rPr>
          <w:rFonts w:ascii="Arial" w:hAnsi="Arial" w:cs="Arial"/>
          <w:sz w:val="21"/>
          <w:szCs w:val="21"/>
        </w:rPr>
      </w:pPr>
      <w:r>
        <w:rPr>
          <w:rFonts w:ascii="Arial" w:hAnsi="Arial" w:cs="Arial"/>
          <w:sz w:val="21"/>
          <w:szCs w:val="21"/>
        </w:rPr>
        <w:t>Figure 7.2.1-B Requirements for reserved length of input cable</w:t>
      </w:r>
    </w:p>
    <w:p w14:paraId="65F93D78" w14:textId="77777777" w:rsidR="00F54571" w:rsidRDefault="00F54571">
      <w:pPr>
        <w:jc w:val="both"/>
        <w:rPr>
          <w:rFonts w:ascii="Arial" w:hAnsi="Arial" w:cs="Arial"/>
          <w:sz w:val="21"/>
          <w:szCs w:val="21"/>
        </w:rPr>
      </w:pPr>
    </w:p>
    <w:p w14:paraId="25B81C2E" w14:textId="77777777" w:rsidR="00F54571" w:rsidRDefault="00000000">
      <w:pPr>
        <w:ind w:leftChars="700" w:left="1540"/>
        <w:jc w:val="both"/>
        <w:rPr>
          <w:rFonts w:ascii="Arial" w:hAnsi="Arial" w:cs="Arial"/>
          <w:sz w:val="21"/>
          <w:szCs w:val="21"/>
          <w:lang w:eastAsia="zh-CN"/>
        </w:rPr>
      </w:pPr>
      <w:r>
        <w:rPr>
          <w:rFonts w:ascii="Arial" w:hAnsi="Arial" w:cs="Arial"/>
          <w:sz w:val="21"/>
          <w:szCs w:val="21"/>
          <w:lang w:eastAsia="zh-CN"/>
        </w:rPr>
        <w:t>Inlet hole: It is recommended that customers use the incoming cable Specifications (copper): 3*240mm²+2*120mm²</w:t>
      </w:r>
    </w:p>
    <w:p w14:paraId="231DE6A8" w14:textId="77777777" w:rsidR="00F54571" w:rsidRDefault="00000000">
      <w:pPr>
        <w:ind w:leftChars="700" w:left="1750" w:hangingChars="100" w:hanging="210"/>
        <w:jc w:val="both"/>
        <w:rPr>
          <w:rFonts w:ascii="Arial" w:hAnsi="Arial" w:cs="Arial"/>
          <w:sz w:val="21"/>
          <w:szCs w:val="21"/>
          <w:lang w:eastAsia="zh-CN"/>
        </w:rPr>
      </w:pPr>
      <w:r>
        <w:rPr>
          <w:rFonts w:ascii="Arial" w:hAnsi="Arial" w:cs="Arial"/>
          <w:sz w:val="21"/>
          <w:szCs w:val="21"/>
          <w:lang w:eastAsia="zh-CN"/>
        </w:rPr>
        <w:t>Customer AC input A, B, C, N, PE three-phase five-wire cable reserved length</w:t>
      </w:r>
    </w:p>
    <w:p w14:paraId="4D267B9E" w14:textId="77777777" w:rsidR="00F54571" w:rsidRDefault="00000000">
      <w:pPr>
        <w:ind w:leftChars="700" w:left="1750" w:hangingChars="100" w:hanging="210"/>
        <w:jc w:val="both"/>
        <w:rPr>
          <w:rFonts w:ascii="Arial" w:hAnsi="Arial" w:cs="Arial"/>
          <w:sz w:val="21"/>
          <w:szCs w:val="21"/>
          <w:lang w:eastAsia="zh-CN"/>
        </w:rPr>
      </w:pPr>
      <w:r>
        <w:rPr>
          <w:rFonts w:ascii="Arial" w:hAnsi="Arial" w:cs="Arial"/>
          <w:sz w:val="21"/>
          <w:szCs w:val="21"/>
          <w:lang w:eastAsia="zh-CN"/>
        </w:rPr>
        <w:t>600mm</w:t>
      </w:r>
    </w:p>
    <w:p w14:paraId="58614C44" w14:textId="77777777" w:rsidR="00F54571" w:rsidRDefault="00000000">
      <w:pPr>
        <w:ind w:leftChars="700" w:left="1750" w:hangingChars="100" w:hanging="210"/>
        <w:jc w:val="both"/>
        <w:rPr>
          <w:rFonts w:ascii="Arial" w:hAnsi="Arial" w:cs="Arial"/>
          <w:sz w:val="21"/>
          <w:szCs w:val="21"/>
          <w:lang w:eastAsia="zh-CN"/>
        </w:rPr>
        <w:sectPr w:rsidR="00F54571" w:rsidSect="00616DFA">
          <w:pgSz w:w="11910" w:h="16840"/>
          <w:pgMar w:top="1500" w:right="640" w:bottom="1280" w:left="960" w:header="0" w:footer="1085" w:gutter="0"/>
          <w:cols w:space="720"/>
        </w:sectPr>
      </w:pPr>
      <w:r>
        <w:rPr>
          <w:rFonts w:ascii="Arial" w:hAnsi="Arial" w:cs="Arial"/>
          <w:sz w:val="21"/>
          <w:szCs w:val="21"/>
          <w:lang w:eastAsia="zh-CN"/>
        </w:rPr>
        <w:t>(The distance from the bottom of the cabinet to the AC input copper bar) After the base is installed, use sealing mud to seal it.</w:t>
      </w:r>
    </w:p>
    <w:p w14:paraId="27B7ADD0" w14:textId="77777777" w:rsidR="00F54571" w:rsidRDefault="00F54571">
      <w:pPr>
        <w:jc w:val="both"/>
        <w:sectPr w:rsidR="00F54571" w:rsidSect="00616DFA">
          <w:pgSz w:w="11910" w:h="16840"/>
          <w:pgMar w:top="1500" w:right="640" w:bottom="1280" w:left="960" w:header="0" w:footer="1085" w:gutter="0"/>
          <w:cols w:space="720"/>
        </w:sectPr>
      </w:pPr>
    </w:p>
    <w:p w14:paraId="4C93C79F" w14:textId="77777777" w:rsidR="00F54571" w:rsidRDefault="00000000">
      <w:pPr>
        <w:pStyle w:val="4"/>
        <w:spacing w:line="413" w:lineRule="exact"/>
        <w:ind w:left="0" w:firstLine="0"/>
      </w:pPr>
      <w:r>
        <w:rPr>
          <w:rFonts w:ascii="Calibri" w:eastAsia="Calibri"/>
        </w:rPr>
        <w:lastRenderedPageBreak/>
        <w:t>7.2.</w:t>
      </w:r>
      <w:r>
        <w:rPr>
          <w:rFonts w:ascii="Calibri" w:eastAsia="宋体" w:hint="eastAsia"/>
          <w:lang w:val="en-US"/>
        </w:rPr>
        <w:t>2</w:t>
      </w:r>
      <w:r>
        <w:rPr>
          <w:rFonts w:hint="eastAsia"/>
        </w:rPr>
        <w:t>Charging Equipment Installation Steps</w:t>
      </w:r>
    </w:p>
    <w:p w14:paraId="5C5E0E67" w14:textId="77777777" w:rsidR="00F54571" w:rsidRDefault="00F54571">
      <w:pPr>
        <w:pStyle w:val="a3"/>
        <w:spacing w:before="12"/>
        <w:rPr>
          <w:rFonts w:ascii="Arial" w:hAnsi="Arial" w:cs="Arial"/>
          <w:b/>
          <w:sz w:val="16"/>
        </w:rPr>
      </w:pPr>
    </w:p>
    <w:p w14:paraId="1F5B77FC" w14:textId="77777777" w:rsidR="00F54571" w:rsidRDefault="00000000">
      <w:pPr>
        <w:pStyle w:val="a8"/>
        <w:numPr>
          <w:ilvl w:val="0"/>
          <w:numId w:val="18"/>
        </w:numPr>
        <w:tabs>
          <w:tab w:val="left" w:pos="539"/>
          <w:tab w:val="left" w:pos="541"/>
        </w:tabs>
        <w:spacing w:before="0"/>
        <w:rPr>
          <w:rFonts w:ascii="Arial" w:hAnsi="Arial" w:cs="Arial"/>
          <w:sz w:val="21"/>
        </w:rPr>
      </w:pPr>
      <w:r>
        <w:rPr>
          <w:rFonts w:ascii="Arial" w:hAnsi="Arial" w:cs="Arial"/>
          <w:sz w:val="21"/>
          <w:lang w:eastAsia="zh-CN"/>
        </w:rPr>
        <w:t xml:space="preserve"> Prepare the corresponding tools</w:t>
      </w:r>
    </w:p>
    <w:p w14:paraId="1316CDF9" w14:textId="77777777" w:rsidR="00F54571" w:rsidRDefault="00F54571">
      <w:pPr>
        <w:pStyle w:val="a3"/>
        <w:spacing w:before="7"/>
        <w:rPr>
          <w:rFonts w:ascii="Arial" w:hAnsi="Arial" w:cs="Arial"/>
          <w:sz w:val="15"/>
        </w:rPr>
      </w:pPr>
    </w:p>
    <w:p w14:paraId="6CE8919C" w14:textId="77777777" w:rsidR="00F54571" w:rsidRDefault="00F54571">
      <w:pPr>
        <w:pStyle w:val="a8"/>
        <w:numPr>
          <w:ilvl w:val="0"/>
          <w:numId w:val="18"/>
        </w:numPr>
        <w:tabs>
          <w:tab w:val="left" w:pos="539"/>
          <w:tab w:val="left" w:pos="541"/>
        </w:tabs>
        <w:spacing w:before="0"/>
        <w:rPr>
          <w:rFonts w:ascii="Arial" w:hAnsi="Arial" w:cs="Arial"/>
          <w:sz w:val="21"/>
        </w:rPr>
      </w:pPr>
    </w:p>
    <w:p w14:paraId="31270ACE" w14:textId="77777777" w:rsidR="00F54571" w:rsidRDefault="00000000">
      <w:pPr>
        <w:pStyle w:val="a8"/>
        <w:tabs>
          <w:tab w:val="left" w:pos="539"/>
          <w:tab w:val="left" w:pos="541"/>
        </w:tabs>
        <w:spacing w:before="0"/>
        <w:ind w:left="0" w:firstLineChars="4900" w:firstLine="5635"/>
        <w:rPr>
          <w:rFonts w:ascii="Arial" w:hAnsi="Arial" w:cs="Arial"/>
          <w:sz w:val="21"/>
        </w:rPr>
      </w:pPr>
      <w:r>
        <w:rPr>
          <w:rFonts w:ascii="Arial" w:hAnsi="Arial" w:cs="Arial"/>
          <w:spacing w:val="-105"/>
          <w:lang w:eastAsia="zh-CN"/>
        </w:rPr>
        <w:t xml:space="preserve"> </w:t>
      </w:r>
      <w:r>
        <w:rPr>
          <w:rFonts w:ascii="Arial" w:hAnsi="Arial" w:cs="Arial"/>
          <w:sz w:val="21"/>
        </w:rPr>
        <w:t>Drill 4 holes with a diameter of 16mm and a depth of about 100mm on the cement base, and then insert the expansion bolts through the expansion part of the wall into the drilled holes</w:t>
      </w:r>
    </w:p>
    <w:p w14:paraId="41D64180" w14:textId="77777777" w:rsidR="00F54571" w:rsidRDefault="00000000">
      <w:pPr>
        <w:pStyle w:val="a3"/>
        <w:ind w:left="540"/>
        <w:rPr>
          <w:rFonts w:ascii="Arial" w:hAnsi="Arial" w:cs="Arial"/>
          <w:lang w:eastAsia="zh-CN"/>
        </w:rPr>
      </w:pPr>
      <w:r>
        <w:rPr>
          <w:rFonts w:ascii="Arial" w:hAnsi="Arial" w:cs="Arial"/>
        </w:rPr>
        <w:t>(If the bolts have been pre-embedded on the installation foundation surface in advance, this</w:t>
      </w:r>
      <w:r>
        <w:rPr>
          <w:rFonts w:ascii="Arial" w:hAnsi="Arial" w:cs="Arial"/>
          <w:lang w:eastAsia="zh-CN"/>
        </w:rPr>
        <w:t xml:space="preserve"> </w:t>
      </w:r>
      <w:r>
        <w:rPr>
          <w:rFonts w:ascii="Arial" w:hAnsi="Arial" w:cs="Arial"/>
        </w:rPr>
        <w:t>step is ignored)</w:t>
      </w:r>
    </w:p>
    <w:p w14:paraId="539B9BF9" w14:textId="77777777" w:rsidR="00F54571" w:rsidRDefault="00F54571">
      <w:pPr>
        <w:pStyle w:val="a3"/>
        <w:spacing w:before="7"/>
        <w:rPr>
          <w:rFonts w:ascii="Arial" w:hAnsi="Arial" w:cs="Arial"/>
          <w:sz w:val="15"/>
        </w:rPr>
      </w:pPr>
    </w:p>
    <w:p w14:paraId="13BB7C72" w14:textId="77777777" w:rsidR="00F54571" w:rsidRDefault="00000000">
      <w:pPr>
        <w:pStyle w:val="a8"/>
        <w:numPr>
          <w:ilvl w:val="0"/>
          <w:numId w:val="18"/>
        </w:numPr>
        <w:tabs>
          <w:tab w:val="left" w:pos="539"/>
          <w:tab w:val="left" w:pos="541"/>
        </w:tabs>
        <w:spacing w:before="0"/>
        <w:rPr>
          <w:rFonts w:ascii="Arial" w:hAnsi="Arial" w:cs="Arial"/>
          <w:sz w:val="21"/>
        </w:rPr>
      </w:pPr>
      <w:r>
        <w:rPr>
          <w:rFonts w:ascii="Arial" w:hAnsi="Arial" w:cs="Arial"/>
          <w:sz w:val="21"/>
          <w:lang w:eastAsia="zh-CN"/>
        </w:rPr>
        <w:t xml:space="preserve"> </w:t>
      </w:r>
      <w:r>
        <w:rPr>
          <w:rFonts w:ascii="Arial" w:hAnsi="Arial" w:cs="Arial"/>
          <w:sz w:val="21"/>
        </w:rPr>
        <w:t>Remove the outer packaging</w:t>
      </w:r>
    </w:p>
    <w:p w14:paraId="1AA1E4DA" w14:textId="77777777" w:rsidR="00F54571" w:rsidRDefault="00F54571">
      <w:pPr>
        <w:pStyle w:val="a3"/>
        <w:spacing w:before="7"/>
        <w:rPr>
          <w:rFonts w:ascii="Arial" w:hAnsi="Arial" w:cs="Arial"/>
          <w:sz w:val="15"/>
        </w:rPr>
      </w:pPr>
    </w:p>
    <w:p w14:paraId="4FD544F4" w14:textId="77777777" w:rsidR="00F54571" w:rsidRDefault="00000000">
      <w:pPr>
        <w:pStyle w:val="a8"/>
        <w:numPr>
          <w:ilvl w:val="0"/>
          <w:numId w:val="18"/>
        </w:numPr>
        <w:tabs>
          <w:tab w:val="left" w:pos="539"/>
          <w:tab w:val="left" w:pos="541"/>
        </w:tabs>
        <w:spacing w:before="0"/>
        <w:rPr>
          <w:rFonts w:ascii="Arial" w:hAnsi="Arial" w:cs="Arial"/>
          <w:sz w:val="21"/>
        </w:rPr>
      </w:pPr>
      <w:r>
        <w:rPr>
          <w:rFonts w:ascii="Arial" w:hAnsi="Arial" w:cs="Arial"/>
          <w:sz w:val="21"/>
        </w:rPr>
        <w:t>Align the holes of the device, place it on the cement base, and lock it tightly with M12 nuts (elastic flat washers)</w:t>
      </w:r>
    </w:p>
    <w:p w14:paraId="43C3229A" w14:textId="77777777" w:rsidR="00F54571" w:rsidRDefault="00F54571">
      <w:pPr>
        <w:pStyle w:val="a3"/>
        <w:spacing w:before="7"/>
        <w:rPr>
          <w:rFonts w:ascii="Arial" w:hAnsi="Arial" w:cs="Arial"/>
          <w:sz w:val="15"/>
        </w:rPr>
      </w:pPr>
    </w:p>
    <w:p w14:paraId="30133F3E" w14:textId="77777777" w:rsidR="00F54571" w:rsidRDefault="00000000">
      <w:pPr>
        <w:pStyle w:val="a8"/>
        <w:numPr>
          <w:ilvl w:val="0"/>
          <w:numId w:val="18"/>
        </w:numPr>
        <w:tabs>
          <w:tab w:val="left" w:pos="539"/>
          <w:tab w:val="left" w:pos="541"/>
        </w:tabs>
        <w:spacing w:before="0"/>
        <w:rPr>
          <w:rFonts w:ascii="Arial" w:hAnsi="Arial" w:cs="Arial"/>
          <w:sz w:val="21"/>
        </w:rPr>
      </w:pPr>
      <w:r>
        <w:rPr>
          <w:rFonts w:ascii="Arial" w:hAnsi="Arial" w:cs="Arial"/>
          <w:sz w:val="21"/>
        </w:rPr>
        <w:t>Connect the power distribution cable, see Figure 7.2.2-A below for details</w:t>
      </w:r>
      <w:r>
        <w:rPr>
          <w:rFonts w:ascii="Arial" w:hAnsi="Arial" w:cs="Arial"/>
          <w:sz w:val="21"/>
          <w:lang w:eastAsia="zh-CN"/>
        </w:rPr>
        <w:t xml:space="preserve"> </w:t>
      </w:r>
    </w:p>
    <w:p w14:paraId="6D6E0A6F" w14:textId="77777777" w:rsidR="00F54571" w:rsidRDefault="00F54571">
      <w:pPr>
        <w:pStyle w:val="a3"/>
        <w:spacing w:before="6"/>
        <w:rPr>
          <w:rFonts w:ascii="Arial" w:hAnsi="Arial" w:cs="Arial"/>
          <w:sz w:val="15"/>
        </w:rPr>
      </w:pPr>
    </w:p>
    <w:p w14:paraId="31932728" w14:textId="77777777" w:rsidR="00F54571" w:rsidRDefault="00000000">
      <w:pPr>
        <w:pStyle w:val="a8"/>
        <w:numPr>
          <w:ilvl w:val="0"/>
          <w:numId w:val="18"/>
        </w:numPr>
        <w:tabs>
          <w:tab w:val="left" w:pos="539"/>
          <w:tab w:val="left" w:pos="541"/>
        </w:tabs>
        <w:spacing w:before="0"/>
        <w:rPr>
          <w:sz w:val="21"/>
        </w:rPr>
      </w:pPr>
      <w:r>
        <w:rPr>
          <w:rFonts w:ascii="Arial" w:hAnsi="Arial" w:cs="Arial"/>
          <w:sz w:val="21"/>
        </w:rPr>
        <w:t>Seal the cable inlet hole with sealing mud, see Figure 7.2.2-A below for details</w:t>
      </w:r>
      <w:r>
        <w:rPr>
          <w:spacing w:val="-2"/>
          <w:sz w:val="21"/>
        </w:rPr>
        <w:t xml:space="preserve"> </w:t>
      </w:r>
    </w:p>
    <w:p w14:paraId="7551F37C" w14:textId="77777777" w:rsidR="00F54571" w:rsidRDefault="00000000">
      <w:pPr>
        <w:pStyle w:val="a8"/>
        <w:tabs>
          <w:tab w:val="left" w:pos="539"/>
          <w:tab w:val="left" w:pos="541"/>
        </w:tabs>
        <w:spacing w:before="0"/>
        <w:ind w:left="0" w:firstLine="0"/>
        <w:rPr>
          <w:lang w:eastAsia="zh-CN"/>
        </w:rPr>
      </w:pPr>
      <w:r>
        <w:rPr>
          <w:rFonts w:hint="eastAsia"/>
          <w:lang w:eastAsia="zh-CN"/>
        </w:rPr>
        <w:t xml:space="preserve">  </w:t>
      </w:r>
    </w:p>
    <w:p w14:paraId="63F6C099" w14:textId="77777777" w:rsidR="00F54571" w:rsidRDefault="00000000">
      <w:pPr>
        <w:pStyle w:val="a8"/>
        <w:tabs>
          <w:tab w:val="left" w:pos="539"/>
          <w:tab w:val="left" w:pos="541"/>
        </w:tabs>
        <w:spacing w:before="0"/>
        <w:ind w:left="0" w:firstLine="0"/>
        <w:jc w:val="center"/>
        <w:rPr>
          <w:sz w:val="21"/>
        </w:rPr>
      </w:pPr>
      <w:r>
        <w:rPr>
          <w:noProof/>
        </w:rPr>
        <w:drawing>
          <wp:inline distT="0" distB="0" distL="114300" distR="114300" wp14:anchorId="69E7BE28" wp14:editId="7A76E26A">
            <wp:extent cx="5962650" cy="3830955"/>
            <wp:effectExtent l="0" t="0" r="0" b="1714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9"/>
                    <a:stretch>
                      <a:fillRect/>
                    </a:stretch>
                  </pic:blipFill>
                  <pic:spPr>
                    <a:xfrm>
                      <a:off x="0" y="0"/>
                      <a:ext cx="5962650" cy="3830955"/>
                    </a:xfrm>
                    <a:prstGeom prst="rect">
                      <a:avLst/>
                    </a:prstGeom>
                    <a:noFill/>
                    <a:ln>
                      <a:noFill/>
                    </a:ln>
                  </pic:spPr>
                </pic:pic>
              </a:graphicData>
            </a:graphic>
          </wp:inline>
        </w:drawing>
      </w:r>
    </w:p>
    <w:p w14:paraId="0C47A4CC" w14:textId="77777777" w:rsidR="00F54571" w:rsidRDefault="00000000">
      <w:pPr>
        <w:pStyle w:val="a8"/>
        <w:tabs>
          <w:tab w:val="left" w:pos="539"/>
          <w:tab w:val="left" w:pos="541"/>
        </w:tabs>
        <w:spacing w:before="0"/>
        <w:ind w:left="119" w:firstLine="0"/>
        <w:jc w:val="center"/>
        <w:rPr>
          <w:sz w:val="21"/>
          <w:lang w:eastAsia="zh-CN"/>
        </w:rPr>
      </w:pPr>
      <w:r>
        <w:rPr>
          <w:rFonts w:hint="eastAsia"/>
          <w:sz w:val="21"/>
          <w:lang w:eastAsia="zh-CN"/>
        </w:rPr>
        <w:t>Figure 7.2.2-A Requirements for access cables and sealing mud</w:t>
      </w:r>
    </w:p>
    <w:p w14:paraId="3389D936" w14:textId="77777777" w:rsidR="00F54571" w:rsidRDefault="00F54571">
      <w:pPr>
        <w:pStyle w:val="a8"/>
        <w:tabs>
          <w:tab w:val="left" w:pos="539"/>
          <w:tab w:val="left" w:pos="541"/>
        </w:tabs>
        <w:spacing w:before="0"/>
        <w:ind w:left="119" w:firstLine="0"/>
        <w:rPr>
          <w:sz w:val="21"/>
          <w:lang w:eastAsia="zh-CN"/>
        </w:rPr>
      </w:pPr>
    </w:p>
    <w:p w14:paraId="4A5EC1CF" w14:textId="77777777" w:rsidR="00F54571" w:rsidRDefault="00F54571">
      <w:pPr>
        <w:pStyle w:val="a8"/>
        <w:tabs>
          <w:tab w:val="left" w:pos="539"/>
          <w:tab w:val="left" w:pos="541"/>
        </w:tabs>
        <w:spacing w:before="0"/>
        <w:ind w:left="119" w:firstLine="0"/>
        <w:rPr>
          <w:sz w:val="21"/>
          <w:lang w:eastAsia="zh-CN"/>
        </w:rPr>
      </w:pPr>
    </w:p>
    <w:p w14:paraId="303E1032" w14:textId="77777777" w:rsidR="00F54571" w:rsidRDefault="00F54571">
      <w:pPr>
        <w:pStyle w:val="a8"/>
        <w:tabs>
          <w:tab w:val="left" w:pos="539"/>
          <w:tab w:val="left" w:pos="541"/>
        </w:tabs>
        <w:spacing w:before="0"/>
        <w:ind w:left="119" w:firstLine="0"/>
        <w:rPr>
          <w:sz w:val="21"/>
          <w:lang w:eastAsia="zh-CN"/>
        </w:rPr>
      </w:pPr>
    </w:p>
    <w:p w14:paraId="58001A84" w14:textId="77777777" w:rsidR="00F54571" w:rsidRDefault="00F54571">
      <w:pPr>
        <w:pStyle w:val="a8"/>
        <w:tabs>
          <w:tab w:val="left" w:pos="539"/>
          <w:tab w:val="left" w:pos="541"/>
        </w:tabs>
        <w:spacing w:before="0"/>
        <w:ind w:left="119" w:firstLine="0"/>
        <w:rPr>
          <w:sz w:val="21"/>
          <w:lang w:eastAsia="zh-CN"/>
        </w:rPr>
      </w:pPr>
    </w:p>
    <w:p w14:paraId="17061751" w14:textId="77777777" w:rsidR="00F54571" w:rsidRDefault="00F54571">
      <w:pPr>
        <w:pStyle w:val="a8"/>
        <w:tabs>
          <w:tab w:val="left" w:pos="539"/>
          <w:tab w:val="left" w:pos="541"/>
        </w:tabs>
        <w:spacing w:before="0"/>
        <w:ind w:left="119" w:firstLine="0"/>
        <w:rPr>
          <w:sz w:val="21"/>
          <w:lang w:eastAsia="zh-CN"/>
        </w:rPr>
      </w:pPr>
    </w:p>
    <w:p w14:paraId="5FB93E57" w14:textId="77777777" w:rsidR="00F54571" w:rsidRDefault="00F54571">
      <w:pPr>
        <w:pStyle w:val="a8"/>
        <w:tabs>
          <w:tab w:val="left" w:pos="539"/>
          <w:tab w:val="left" w:pos="541"/>
        </w:tabs>
        <w:spacing w:before="0"/>
        <w:ind w:left="119" w:firstLine="0"/>
        <w:rPr>
          <w:sz w:val="21"/>
          <w:lang w:eastAsia="zh-CN"/>
        </w:rPr>
      </w:pPr>
    </w:p>
    <w:p w14:paraId="6099671F" w14:textId="77777777" w:rsidR="00F54571" w:rsidRDefault="00F54571">
      <w:pPr>
        <w:pStyle w:val="a8"/>
        <w:tabs>
          <w:tab w:val="left" w:pos="539"/>
          <w:tab w:val="left" w:pos="541"/>
        </w:tabs>
        <w:spacing w:before="0"/>
        <w:ind w:left="119" w:firstLine="0"/>
        <w:rPr>
          <w:sz w:val="21"/>
          <w:lang w:eastAsia="zh-CN"/>
        </w:rPr>
      </w:pPr>
    </w:p>
    <w:p w14:paraId="7815F018" w14:textId="77777777" w:rsidR="00F54571" w:rsidRDefault="00F54571">
      <w:pPr>
        <w:pStyle w:val="a8"/>
        <w:tabs>
          <w:tab w:val="left" w:pos="539"/>
          <w:tab w:val="left" w:pos="541"/>
        </w:tabs>
        <w:spacing w:before="0"/>
        <w:ind w:left="119" w:firstLine="0"/>
        <w:rPr>
          <w:sz w:val="21"/>
          <w:lang w:eastAsia="zh-CN"/>
        </w:rPr>
      </w:pPr>
    </w:p>
    <w:p w14:paraId="7CA8AEC5" w14:textId="77777777" w:rsidR="00F54571" w:rsidRDefault="00F54571">
      <w:pPr>
        <w:pStyle w:val="a8"/>
        <w:tabs>
          <w:tab w:val="left" w:pos="539"/>
          <w:tab w:val="left" w:pos="541"/>
        </w:tabs>
        <w:spacing w:before="0"/>
        <w:ind w:left="119" w:firstLine="0"/>
        <w:rPr>
          <w:sz w:val="21"/>
          <w:lang w:eastAsia="zh-CN"/>
        </w:rPr>
      </w:pPr>
    </w:p>
    <w:p w14:paraId="6E45A4B0" w14:textId="77777777" w:rsidR="00F54571" w:rsidRDefault="00F54571">
      <w:pPr>
        <w:pStyle w:val="a8"/>
        <w:tabs>
          <w:tab w:val="left" w:pos="539"/>
          <w:tab w:val="left" w:pos="541"/>
        </w:tabs>
        <w:spacing w:before="0"/>
        <w:ind w:left="119" w:firstLine="0"/>
        <w:rPr>
          <w:sz w:val="21"/>
          <w:lang w:eastAsia="zh-CN"/>
        </w:rPr>
      </w:pPr>
    </w:p>
    <w:p w14:paraId="00CBEE26" w14:textId="77777777" w:rsidR="00F54571" w:rsidRDefault="00F54571">
      <w:pPr>
        <w:pStyle w:val="a8"/>
        <w:tabs>
          <w:tab w:val="left" w:pos="539"/>
          <w:tab w:val="left" w:pos="541"/>
        </w:tabs>
        <w:spacing w:before="0"/>
        <w:ind w:left="119" w:firstLine="0"/>
        <w:rPr>
          <w:sz w:val="21"/>
          <w:lang w:eastAsia="zh-CN"/>
        </w:rPr>
      </w:pPr>
    </w:p>
    <w:p w14:paraId="2A7BE52C" w14:textId="77777777" w:rsidR="00F54571" w:rsidRDefault="00F54571">
      <w:pPr>
        <w:pStyle w:val="a8"/>
        <w:tabs>
          <w:tab w:val="left" w:pos="539"/>
          <w:tab w:val="left" w:pos="541"/>
        </w:tabs>
        <w:spacing w:before="0"/>
        <w:ind w:left="119" w:firstLine="0"/>
        <w:rPr>
          <w:sz w:val="21"/>
          <w:lang w:eastAsia="zh-CN"/>
        </w:rPr>
      </w:pPr>
    </w:p>
    <w:p w14:paraId="6E1399C1" w14:textId="77777777" w:rsidR="00F54571" w:rsidRDefault="00F54571">
      <w:pPr>
        <w:pStyle w:val="a8"/>
        <w:tabs>
          <w:tab w:val="left" w:pos="539"/>
          <w:tab w:val="left" w:pos="541"/>
        </w:tabs>
        <w:spacing w:before="0"/>
        <w:ind w:left="119" w:firstLine="0"/>
        <w:rPr>
          <w:sz w:val="21"/>
          <w:lang w:eastAsia="zh-CN"/>
        </w:rPr>
      </w:pPr>
    </w:p>
    <w:p w14:paraId="00FE857A" w14:textId="77777777" w:rsidR="00F54571" w:rsidRDefault="00F54571">
      <w:pPr>
        <w:pStyle w:val="a3"/>
        <w:spacing w:before="3"/>
        <w:rPr>
          <w:sz w:val="28"/>
        </w:rPr>
      </w:pPr>
    </w:p>
    <w:p w14:paraId="3F535B08" w14:textId="77777777" w:rsidR="00F54571" w:rsidRDefault="00000000">
      <w:pPr>
        <w:pStyle w:val="2"/>
        <w:tabs>
          <w:tab w:val="left" w:pos="603"/>
        </w:tabs>
        <w:ind w:left="0"/>
        <w:rPr>
          <w:rFonts w:ascii="Calibri Light" w:eastAsia="Calibri Light"/>
        </w:rPr>
      </w:pPr>
      <w:bookmarkStart w:id="64" w:name="_Toc7529"/>
      <w:bookmarkStart w:id="65" w:name="_Toc20632"/>
      <w:r>
        <w:rPr>
          <w:rFonts w:hint="eastAsia"/>
          <w:lang w:eastAsia="zh-CN"/>
        </w:rPr>
        <w:t>7.3</w:t>
      </w:r>
      <w:bookmarkEnd w:id="64"/>
      <w:bookmarkEnd w:id="65"/>
      <w:r>
        <w:rPr>
          <w:rFonts w:hint="eastAsia"/>
          <w:lang w:eastAsia="zh-CN"/>
        </w:rPr>
        <w:t xml:space="preserve"> </w:t>
      </w:r>
      <w:r>
        <w:rPr>
          <w:rFonts w:hint="eastAsia"/>
        </w:rPr>
        <w:t>Construction of distribution cables</w:t>
      </w:r>
    </w:p>
    <w:p w14:paraId="7BD82735" w14:textId="77777777" w:rsidR="00F54571" w:rsidRDefault="00000000">
      <w:pPr>
        <w:pStyle w:val="4"/>
        <w:numPr>
          <w:ilvl w:val="2"/>
          <w:numId w:val="19"/>
        </w:numPr>
        <w:tabs>
          <w:tab w:val="left" w:pos="1214"/>
        </w:tabs>
        <w:spacing w:before="321"/>
        <w:jc w:val="left"/>
      </w:pPr>
      <w:r>
        <w:rPr>
          <w:rFonts w:hint="eastAsia"/>
        </w:rPr>
        <w:t>Distribution cable layout requirements</w:t>
      </w:r>
    </w:p>
    <w:p w14:paraId="2E6517BD" w14:textId="77777777" w:rsidR="00F54571" w:rsidRDefault="00F54571">
      <w:pPr>
        <w:pStyle w:val="a3"/>
        <w:spacing w:before="12"/>
        <w:rPr>
          <w:rFonts w:ascii="Microsoft JhengHei"/>
          <w:b/>
          <w:sz w:val="16"/>
        </w:rPr>
      </w:pPr>
    </w:p>
    <w:p w14:paraId="774C6E52" w14:textId="77777777" w:rsidR="00F54571" w:rsidRDefault="00000000">
      <w:pPr>
        <w:pStyle w:val="a8"/>
        <w:numPr>
          <w:ilvl w:val="0"/>
          <w:numId w:val="20"/>
        </w:numPr>
        <w:tabs>
          <w:tab w:val="left" w:pos="959"/>
          <w:tab w:val="left" w:pos="961"/>
        </w:tabs>
        <w:spacing w:before="1"/>
        <w:rPr>
          <w:rFonts w:ascii="Calibri" w:eastAsia="Calibri"/>
          <w:sz w:val="21"/>
        </w:rPr>
      </w:pPr>
      <w:r>
        <w:rPr>
          <w:rFonts w:ascii="Calibri" w:eastAsia="Calibri" w:hint="eastAsia"/>
          <w:sz w:val="21"/>
        </w:rPr>
        <w:t>The input power line of the system is introduced from the bottom of the charger, the power cable should be laid through the cable channel.</w:t>
      </w:r>
    </w:p>
    <w:p w14:paraId="4A3136A0" w14:textId="77777777" w:rsidR="00F54571" w:rsidRDefault="00F54571">
      <w:pPr>
        <w:pStyle w:val="a3"/>
        <w:spacing w:before="6"/>
        <w:rPr>
          <w:sz w:val="15"/>
        </w:rPr>
      </w:pPr>
    </w:p>
    <w:p w14:paraId="5D097542" w14:textId="77777777" w:rsidR="00F54571" w:rsidRDefault="00000000">
      <w:pPr>
        <w:pStyle w:val="a8"/>
        <w:numPr>
          <w:ilvl w:val="0"/>
          <w:numId w:val="20"/>
        </w:numPr>
        <w:tabs>
          <w:tab w:val="left" w:pos="959"/>
          <w:tab w:val="left" w:pos="961"/>
        </w:tabs>
        <w:spacing w:before="0"/>
        <w:rPr>
          <w:rFonts w:ascii="Calibri" w:eastAsia="Calibri"/>
          <w:sz w:val="21"/>
        </w:rPr>
      </w:pPr>
      <w:r>
        <w:rPr>
          <w:rFonts w:ascii="Calibri" w:eastAsia="Calibri" w:hint="eastAsia"/>
          <w:sz w:val="21"/>
        </w:rPr>
        <w:t>The charger AC power supply should be used as the main power supply, AC power supply system adopts three-phase five-wire system.</w:t>
      </w:r>
    </w:p>
    <w:p w14:paraId="4EE45CB6" w14:textId="77777777" w:rsidR="00F54571" w:rsidRDefault="00F54571">
      <w:pPr>
        <w:pStyle w:val="a3"/>
        <w:spacing w:before="7"/>
        <w:rPr>
          <w:sz w:val="15"/>
        </w:rPr>
      </w:pPr>
    </w:p>
    <w:p w14:paraId="29C59600" w14:textId="77777777" w:rsidR="00F54571" w:rsidRDefault="00000000">
      <w:pPr>
        <w:pStyle w:val="a8"/>
        <w:numPr>
          <w:ilvl w:val="0"/>
          <w:numId w:val="20"/>
        </w:numPr>
        <w:tabs>
          <w:tab w:val="left" w:pos="959"/>
          <w:tab w:val="left" w:pos="961"/>
        </w:tabs>
        <w:spacing w:before="0"/>
        <w:rPr>
          <w:rFonts w:ascii="Calibri" w:eastAsia="Calibri"/>
          <w:sz w:val="21"/>
        </w:rPr>
      </w:pPr>
      <w:r>
        <w:rPr>
          <w:rFonts w:ascii="Calibri" w:eastAsia="Calibri" w:hint="eastAsia"/>
          <w:sz w:val="21"/>
        </w:rPr>
        <w:t>AC power line should adopt copper core wire, power line sectional area should be appropriate with the load.</w:t>
      </w:r>
    </w:p>
    <w:p w14:paraId="1C183659" w14:textId="77777777" w:rsidR="00F54571" w:rsidRDefault="00F54571">
      <w:pPr>
        <w:pStyle w:val="a3"/>
        <w:spacing w:before="7"/>
        <w:rPr>
          <w:sz w:val="15"/>
        </w:rPr>
      </w:pPr>
    </w:p>
    <w:p w14:paraId="67E9BE95" w14:textId="77777777" w:rsidR="00F54571" w:rsidRDefault="00000000">
      <w:pPr>
        <w:pStyle w:val="a8"/>
        <w:numPr>
          <w:ilvl w:val="0"/>
          <w:numId w:val="20"/>
        </w:numPr>
        <w:tabs>
          <w:tab w:val="left" w:pos="959"/>
          <w:tab w:val="left" w:pos="961"/>
        </w:tabs>
        <w:spacing w:before="0"/>
        <w:rPr>
          <w:rFonts w:ascii="Calibri" w:eastAsia="Calibri"/>
          <w:sz w:val="21"/>
        </w:rPr>
      </w:pPr>
      <w:r>
        <w:rPr>
          <w:rFonts w:ascii="Calibri" w:hint="eastAsia"/>
          <w:sz w:val="21"/>
          <w:lang w:eastAsia="zh-CN"/>
        </w:rPr>
        <w:t>O</w:t>
      </w:r>
      <w:r>
        <w:rPr>
          <w:rFonts w:ascii="Calibri" w:eastAsia="Calibri" w:hint="eastAsia"/>
          <w:sz w:val="21"/>
        </w:rPr>
        <w:t>utdoor power line according to the power specification laid, power line routing must be separate from the signal line.</w:t>
      </w:r>
    </w:p>
    <w:p w14:paraId="0D415A8F" w14:textId="77777777" w:rsidR="00F54571" w:rsidRDefault="00F54571">
      <w:pPr>
        <w:pStyle w:val="a3"/>
        <w:spacing w:before="6"/>
        <w:rPr>
          <w:sz w:val="15"/>
        </w:rPr>
      </w:pPr>
    </w:p>
    <w:p w14:paraId="1F3BE02A" w14:textId="77777777" w:rsidR="00F54571" w:rsidRDefault="00000000">
      <w:pPr>
        <w:pStyle w:val="a8"/>
        <w:numPr>
          <w:ilvl w:val="0"/>
          <w:numId w:val="20"/>
        </w:numPr>
        <w:tabs>
          <w:tab w:val="left" w:pos="959"/>
          <w:tab w:val="left" w:pos="960"/>
        </w:tabs>
        <w:spacing w:before="1" w:line="417" w:lineRule="auto"/>
        <w:ind w:right="438" w:hanging="420"/>
        <w:rPr>
          <w:rFonts w:ascii="Times New Roman" w:eastAsia="Times New Roman"/>
          <w:sz w:val="21"/>
        </w:rPr>
      </w:pPr>
      <w:r>
        <w:rPr>
          <w:rFonts w:ascii="Calibri" w:hint="eastAsia"/>
          <w:sz w:val="21"/>
          <w:lang w:eastAsia="zh-CN"/>
        </w:rPr>
        <w:t>O</w:t>
      </w:r>
      <w:r>
        <w:rPr>
          <w:rFonts w:ascii="Calibri" w:eastAsia="Calibri" w:hint="eastAsia"/>
          <w:sz w:val="21"/>
        </w:rPr>
        <w:t>utdoor power line according to the power specification laid, power line routing must be separate from the signal line.</w:t>
      </w:r>
    </w:p>
    <w:p w14:paraId="57137848" w14:textId="77777777" w:rsidR="00F54571" w:rsidRDefault="00000000">
      <w:pPr>
        <w:pStyle w:val="a8"/>
        <w:numPr>
          <w:ilvl w:val="0"/>
          <w:numId w:val="20"/>
        </w:numPr>
        <w:tabs>
          <w:tab w:val="left" w:pos="959"/>
          <w:tab w:val="left" w:pos="961"/>
        </w:tabs>
        <w:spacing w:before="0" w:line="269" w:lineRule="exact"/>
        <w:rPr>
          <w:rFonts w:ascii="Calibri" w:eastAsia="Calibri"/>
          <w:sz w:val="21"/>
        </w:rPr>
      </w:pPr>
      <w:r>
        <w:rPr>
          <w:rFonts w:ascii="Calibri" w:hint="eastAsia"/>
          <w:sz w:val="21"/>
          <w:lang w:eastAsia="zh-CN"/>
        </w:rPr>
        <w:t>O</w:t>
      </w:r>
      <w:r>
        <w:rPr>
          <w:rFonts w:ascii="Calibri" w:eastAsia="Calibri" w:hint="eastAsia"/>
          <w:sz w:val="21"/>
        </w:rPr>
        <w:t>utdoor power line according to the power specification laid, power line routing must be separate from the signal line.</w:t>
      </w:r>
    </w:p>
    <w:p w14:paraId="20FA57DF" w14:textId="77777777" w:rsidR="00F54571" w:rsidRDefault="00000000">
      <w:pPr>
        <w:pStyle w:val="a8"/>
        <w:numPr>
          <w:ilvl w:val="0"/>
          <w:numId w:val="20"/>
        </w:numPr>
        <w:tabs>
          <w:tab w:val="left" w:pos="959"/>
          <w:tab w:val="left" w:pos="961"/>
        </w:tabs>
        <w:spacing w:before="0" w:line="269" w:lineRule="exact"/>
        <w:rPr>
          <w:rFonts w:ascii="Arial" w:eastAsia="Calibri" w:hAnsi="Arial" w:cs="Arial"/>
          <w:sz w:val="21"/>
        </w:rPr>
      </w:pPr>
      <w:r>
        <w:rPr>
          <w:rFonts w:ascii="Arial" w:hAnsi="Arial" w:cs="Arial"/>
          <w:sz w:val="21"/>
          <w:lang w:eastAsia="zh-CN"/>
        </w:rPr>
        <w:t>Power Lines are not allowed to have broken heads, damage, scuffing</w:t>
      </w:r>
    </w:p>
    <w:p w14:paraId="3F09C733" w14:textId="77777777" w:rsidR="00F54571" w:rsidRDefault="00F54571">
      <w:pPr>
        <w:pStyle w:val="a3"/>
        <w:spacing w:before="2"/>
        <w:rPr>
          <w:sz w:val="30"/>
        </w:rPr>
      </w:pPr>
    </w:p>
    <w:p w14:paraId="752BCA6A" w14:textId="77777777" w:rsidR="00F54571" w:rsidRPr="00350DD3" w:rsidRDefault="00000000">
      <w:pPr>
        <w:pStyle w:val="4"/>
        <w:numPr>
          <w:ilvl w:val="2"/>
          <w:numId w:val="19"/>
        </w:numPr>
        <w:tabs>
          <w:tab w:val="left" w:pos="1214"/>
        </w:tabs>
        <w:jc w:val="left"/>
        <w:rPr>
          <w:lang w:val="en-US"/>
        </w:rPr>
      </w:pPr>
      <w:r w:rsidRPr="00350DD3">
        <w:rPr>
          <w:rFonts w:hint="eastAsia"/>
          <w:lang w:val="en-US"/>
        </w:rPr>
        <w:t>AC input cable specifications recommended (</w:t>
      </w:r>
      <w:r>
        <w:rPr>
          <w:rFonts w:eastAsia="宋体" w:hint="eastAsia"/>
          <w:lang w:val="en-US"/>
        </w:rPr>
        <w:t>C</w:t>
      </w:r>
      <w:r w:rsidRPr="00350DD3">
        <w:rPr>
          <w:rFonts w:hint="eastAsia"/>
          <w:lang w:val="en-US"/>
        </w:rPr>
        <w:t>opper wires)</w:t>
      </w:r>
    </w:p>
    <w:p w14:paraId="2C012B03" w14:textId="77777777" w:rsidR="00F54571" w:rsidRDefault="00F54571">
      <w:pPr>
        <w:pStyle w:val="a3"/>
        <w:spacing w:before="8" w:after="1"/>
        <w:rPr>
          <w:rFonts w:ascii="Microsoft JhengHei"/>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0"/>
        <w:gridCol w:w="2812"/>
        <w:gridCol w:w="2737"/>
        <w:gridCol w:w="2817"/>
      </w:tblGrid>
      <w:tr w:rsidR="00F54571" w14:paraId="71AE9496" w14:textId="77777777">
        <w:trPr>
          <w:trHeight w:val="467"/>
        </w:trPr>
        <w:tc>
          <w:tcPr>
            <w:tcW w:w="1370" w:type="dxa"/>
          </w:tcPr>
          <w:p w14:paraId="43DBD826" w14:textId="77777777" w:rsidR="00F54571" w:rsidRDefault="00000000">
            <w:pPr>
              <w:pStyle w:val="TableParagraph"/>
              <w:ind w:left="103" w:right="94"/>
              <w:jc w:val="center"/>
              <w:rPr>
                <w:sz w:val="21"/>
              </w:rPr>
            </w:pPr>
            <w:proofErr w:type="spellStart"/>
            <w:r>
              <w:rPr>
                <w:rFonts w:ascii="Arial" w:hAnsi="Arial" w:cs="Arial"/>
                <w:sz w:val="21"/>
                <w:lang w:eastAsia="zh-CN"/>
              </w:rPr>
              <w:t>Capacity</w:t>
            </w:r>
            <w:r>
              <w:rPr>
                <w:sz w:val="21"/>
              </w:rPr>
              <w:t>（</w:t>
            </w:r>
            <w:r>
              <w:rPr>
                <w:rFonts w:ascii="Calibri" w:eastAsia="Calibri"/>
                <w:sz w:val="21"/>
              </w:rPr>
              <w:t>kW</w:t>
            </w:r>
            <w:proofErr w:type="spellEnd"/>
            <w:r>
              <w:rPr>
                <w:sz w:val="21"/>
              </w:rPr>
              <w:t>）</w:t>
            </w:r>
          </w:p>
        </w:tc>
        <w:tc>
          <w:tcPr>
            <w:tcW w:w="2812" w:type="dxa"/>
          </w:tcPr>
          <w:p w14:paraId="63FFFD46" w14:textId="77777777" w:rsidR="00F54571" w:rsidRDefault="00000000">
            <w:pPr>
              <w:pStyle w:val="TableParagraph"/>
              <w:ind w:left="713"/>
              <w:rPr>
                <w:sz w:val="21"/>
              </w:rPr>
            </w:pPr>
            <w:r>
              <w:rPr>
                <w:rFonts w:ascii="Arial" w:hAnsi="Arial" w:cs="Arial"/>
                <w:sz w:val="21"/>
                <w:szCs w:val="21"/>
                <w:lang w:eastAsia="zh-CN"/>
              </w:rPr>
              <w:t>C</w:t>
            </w:r>
            <w:r>
              <w:rPr>
                <w:rFonts w:ascii="Arial" w:hAnsi="Arial" w:cs="Arial"/>
                <w:sz w:val="21"/>
                <w:szCs w:val="21"/>
              </w:rPr>
              <w:t>able</w:t>
            </w:r>
            <w:r>
              <w:rPr>
                <w:rFonts w:ascii="Arial" w:hAnsi="Arial" w:cs="Arial"/>
                <w:sz w:val="21"/>
                <w:szCs w:val="21"/>
                <w:lang w:eastAsia="zh-CN"/>
              </w:rPr>
              <w:t xml:space="preserve"> </w:t>
            </w:r>
            <w:r>
              <w:rPr>
                <w:rFonts w:ascii="Arial" w:hAnsi="Arial" w:cs="Arial"/>
                <w:sz w:val="21"/>
                <w:szCs w:val="21"/>
              </w:rPr>
              <w:t>specification</w:t>
            </w:r>
            <w:r>
              <w:rPr>
                <w:rFonts w:ascii="Arial" w:hAnsi="Arial" w:cs="Arial"/>
                <w:sz w:val="21"/>
              </w:rPr>
              <w:t>（</w:t>
            </w:r>
            <w:r>
              <w:rPr>
                <w:rFonts w:ascii="Arial" w:hAnsi="Arial" w:cs="Arial"/>
                <w:sz w:val="21"/>
              </w:rPr>
              <w:t xml:space="preserve"> </w:t>
            </w:r>
            <w:r>
              <w:rPr>
                <w:rFonts w:ascii="Arial" w:eastAsia="Calibri" w:hAnsi="Arial" w:cs="Arial"/>
                <w:sz w:val="21"/>
              </w:rPr>
              <w:t>mm</w:t>
            </w:r>
            <w:r>
              <w:rPr>
                <w:rFonts w:ascii="Arial" w:hAnsi="Arial" w:cs="Arial"/>
                <w:sz w:val="21"/>
              </w:rPr>
              <w:t>²</w:t>
            </w:r>
            <w:r>
              <w:rPr>
                <w:rFonts w:ascii="Arial" w:hAnsi="Arial" w:cs="Arial"/>
                <w:sz w:val="21"/>
              </w:rPr>
              <w:t>）</w:t>
            </w:r>
          </w:p>
        </w:tc>
        <w:tc>
          <w:tcPr>
            <w:tcW w:w="2737" w:type="dxa"/>
          </w:tcPr>
          <w:p w14:paraId="6EA44D9A" w14:textId="77777777" w:rsidR="00F54571" w:rsidRDefault="00000000">
            <w:pPr>
              <w:pStyle w:val="TableParagraph"/>
              <w:ind w:left="108"/>
              <w:rPr>
                <w:sz w:val="21"/>
              </w:rPr>
            </w:pPr>
            <w:r>
              <w:rPr>
                <w:rFonts w:ascii="Arial" w:hAnsi="Arial" w:cs="Arial"/>
                <w:sz w:val="21"/>
                <w:szCs w:val="21"/>
              </w:rPr>
              <w:t xml:space="preserve">Screw </w:t>
            </w:r>
            <w:proofErr w:type="gramStart"/>
            <w:r>
              <w:rPr>
                <w:rFonts w:ascii="Arial" w:hAnsi="Arial" w:cs="Arial"/>
                <w:sz w:val="21"/>
                <w:szCs w:val="21"/>
              </w:rPr>
              <w:t>Specifications</w:t>
            </w:r>
            <w:r>
              <w:rPr>
                <w:rFonts w:ascii="Arial" w:hAnsi="Arial" w:cs="Arial"/>
                <w:sz w:val="21"/>
                <w:szCs w:val="21"/>
                <w:lang w:eastAsia="zh-CN"/>
              </w:rPr>
              <w:t>(</w:t>
            </w:r>
            <w:proofErr w:type="gramEnd"/>
            <w:r>
              <w:rPr>
                <w:rFonts w:ascii="Arial" w:hAnsi="Arial" w:cs="Arial"/>
                <w:sz w:val="21"/>
                <w:szCs w:val="21"/>
                <w:lang w:eastAsia="zh-CN"/>
              </w:rPr>
              <w:t>Diameter: mm)</w:t>
            </w:r>
          </w:p>
        </w:tc>
        <w:tc>
          <w:tcPr>
            <w:tcW w:w="2817" w:type="dxa"/>
          </w:tcPr>
          <w:p w14:paraId="304211B8" w14:textId="77777777" w:rsidR="00F54571" w:rsidRDefault="00000000">
            <w:pPr>
              <w:pStyle w:val="TableParagraph"/>
              <w:rPr>
                <w:sz w:val="21"/>
              </w:rPr>
            </w:pPr>
            <w:r>
              <w:rPr>
                <w:rFonts w:ascii="Arial" w:hAnsi="Arial" w:cs="Arial"/>
                <w:sz w:val="21"/>
                <w:lang w:eastAsia="zh-CN"/>
              </w:rPr>
              <w:t>T</w:t>
            </w:r>
            <w:r>
              <w:rPr>
                <w:rFonts w:ascii="Arial" w:hAnsi="Arial" w:cs="Arial"/>
                <w:sz w:val="21"/>
              </w:rPr>
              <w:t xml:space="preserve">erminal </w:t>
            </w:r>
            <w:r>
              <w:rPr>
                <w:rFonts w:ascii="Arial" w:hAnsi="Arial" w:cs="Arial"/>
                <w:sz w:val="21"/>
                <w:lang w:eastAsia="zh-CN"/>
              </w:rPr>
              <w:t>T</w:t>
            </w:r>
            <w:r>
              <w:rPr>
                <w:rFonts w:ascii="Arial" w:hAnsi="Arial" w:cs="Arial"/>
                <w:sz w:val="21"/>
              </w:rPr>
              <w:t>ype</w:t>
            </w:r>
          </w:p>
        </w:tc>
      </w:tr>
      <w:tr w:rsidR="00F54571" w14:paraId="46C22829" w14:textId="77777777">
        <w:trPr>
          <w:trHeight w:val="935"/>
        </w:trPr>
        <w:tc>
          <w:tcPr>
            <w:tcW w:w="1370" w:type="dxa"/>
          </w:tcPr>
          <w:p w14:paraId="5187290A" w14:textId="77777777" w:rsidR="00F54571" w:rsidRDefault="00F54571">
            <w:pPr>
              <w:pStyle w:val="TableParagraph"/>
              <w:spacing w:before="8"/>
              <w:rPr>
                <w:rFonts w:ascii="Microsoft JhengHei"/>
                <w:b/>
                <w:sz w:val="18"/>
              </w:rPr>
            </w:pPr>
          </w:p>
          <w:p w14:paraId="493E49DC" w14:textId="77777777" w:rsidR="00F54571" w:rsidRDefault="00000000">
            <w:pPr>
              <w:pStyle w:val="TableParagraph"/>
              <w:spacing w:before="1"/>
              <w:ind w:left="103" w:right="94"/>
              <w:jc w:val="center"/>
              <w:rPr>
                <w:rFonts w:ascii="Calibri"/>
                <w:sz w:val="21"/>
              </w:rPr>
            </w:pPr>
            <w:r>
              <w:rPr>
                <w:rFonts w:ascii="Calibri" w:hint="eastAsia"/>
                <w:sz w:val="21"/>
                <w:lang w:eastAsia="zh-CN"/>
              </w:rPr>
              <w:t>60</w:t>
            </w:r>
            <w:r>
              <w:rPr>
                <w:rFonts w:ascii="Calibri"/>
                <w:sz w:val="21"/>
              </w:rPr>
              <w:t>kW</w:t>
            </w:r>
          </w:p>
        </w:tc>
        <w:tc>
          <w:tcPr>
            <w:tcW w:w="2812" w:type="dxa"/>
          </w:tcPr>
          <w:p w14:paraId="75A465F8" w14:textId="77777777" w:rsidR="00F54571" w:rsidRDefault="00F54571">
            <w:pPr>
              <w:pStyle w:val="TableParagraph"/>
              <w:spacing w:before="4"/>
              <w:rPr>
                <w:rFonts w:ascii="Microsoft JhengHei"/>
                <w:b/>
                <w:sz w:val="18"/>
              </w:rPr>
            </w:pPr>
          </w:p>
          <w:p w14:paraId="3EE8CE42" w14:textId="77777777" w:rsidR="00F54571" w:rsidRDefault="00000000">
            <w:pPr>
              <w:pStyle w:val="TableParagraph"/>
              <w:ind w:left="489"/>
              <w:rPr>
                <w:sz w:val="21"/>
              </w:rPr>
            </w:pPr>
            <w:r>
              <w:rPr>
                <w:rFonts w:ascii="Calibri" w:hAnsi="Calibri"/>
                <w:sz w:val="21"/>
              </w:rPr>
              <w:t>3*</w:t>
            </w:r>
            <w:r>
              <w:rPr>
                <w:rFonts w:ascii="Calibri" w:hAnsi="Calibri" w:hint="eastAsia"/>
                <w:sz w:val="21"/>
                <w:lang w:eastAsia="zh-CN"/>
              </w:rPr>
              <w:t>35</w:t>
            </w:r>
            <w:r>
              <w:rPr>
                <w:rFonts w:ascii="Calibri" w:hAnsi="Calibri"/>
                <w:sz w:val="21"/>
              </w:rPr>
              <w:t>mm</w:t>
            </w:r>
            <w:r>
              <w:rPr>
                <w:sz w:val="21"/>
              </w:rPr>
              <w:t>²</w:t>
            </w:r>
            <w:r>
              <w:rPr>
                <w:rFonts w:ascii="Calibri" w:hAnsi="Calibri"/>
                <w:sz w:val="21"/>
              </w:rPr>
              <w:t>+2*</w:t>
            </w:r>
            <w:r>
              <w:rPr>
                <w:rFonts w:ascii="Calibri" w:hAnsi="Calibri" w:hint="eastAsia"/>
                <w:sz w:val="21"/>
                <w:lang w:eastAsia="zh-CN"/>
              </w:rPr>
              <w:t>16</w:t>
            </w:r>
            <w:r>
              <w:rPr>
                <w:rFonts w:ascii="Calibri" w:hAnsi="Calibri"/>
                <w:sz w:val="21"/>
              </w:rPr>
              <w:t>mm</w:t>
            </w:r>
            <w:r>
              <w:rPr>
                <w:sz w:val="21"/>
              </w:rPr>
              <w:t>²</w:t>
            </w:r>
          </w:p>
        </w:tc>
        <w:tc>
          <w:tcPr>
            <w:tcW w:w="2737" w:type="dxa"/>
          </w:tcPr>
          <w:p w14:paraId="043D9ADD" w14:textId="77777777" w:rsidR="00F54571" w:rsidRDefault="00000000">
            <w:pPr>
              <w:pStyle w:val="TableParagraph"/>
              <w:spacing w:before="82"/>
              <w:ind w:left="508" w:right="498"/>
              <w:jc w:val="center"/>
              <w:rPr>
                <w:rFonts w:ascii="黑体" w:eastAsia="黑体"/>
                <w:sz w:val="24"/>
              </w:rPr>
            </w:pPr>
            <w:r>
              <w:rPr>
                <w:rFonts w:ascii="黑体" w:eastAsia="黑体" w:hint="eastAsia"/>
                <w:sz w:val="24"/>
              </w:rPr>
              <w:t xml:space="preserve">A\B\C </w:t>
            </w:r>
            <w:r>
              <w:rPr>
                <w:rFonts w:ascii="黑体" w:eastAsia="黑体" w:hint="eastAsia"/>
                <w:sz w:val="24"/>
                <w:lang w:eastAsia="zh-CN"/>
              </w:rPr>
              <w:t>Use</w:t>
            </w:r>
            <w:r>
              <w:rPr>
                <w:rFonts w:ascii="黑体" w:eastAsia="黑体" w:hint="eastAsia"/>
                <w:sz w:val="24"/>
              </w:rPr>
              <w:t xml:space="preserve"> M</w:t>
            </w:r>
            <w:r>
              <w:rPr>
                <w:rFonts w:ascii="黑体" w:eastAsia="黑体" w:hint="eastAsia"/>
                <w:sz w:val="24"/>
                <w:lang w:eastAsia="zh-CN"/>
              </w:rPr>
              <w:t>8</w:t>
            </w:r>
            <w:r>
              <w:rPr>
                <w:rFonts w:ascii="黑体" w:eastAsia="黑体" w:hint="eastAsia"/>
                <w:sz w:val="24"/>
              </w:rPr>
              <w:t>，</w:t>
            </w:r>
          </w:p>
          <w:p w14:paraId="4A6ABE71" w14:textId="77777777" w:rsidR="00F54571" w:rsidRDefault="00000000">
            <w:pPr>
              <w:pStyle w:val="TableParagraph"/>
              <w:spacing w:before="160"/>
              <w:ind w:left="508" w:right="498"/>
              <w:jc w:val="center"/>
              <w:rPr>
                <w:rFonts w:ascii="黑体" w:eastAsia="黑体"/>
                <w:sz w:val="24"/>
                <w:lang w:eastAsia="zh-CN"/>
              </w:rPr>
            </w:pPr>
            <w:r>
              <w:rPr>
                <w:rFonts w:ascii="黑体" w:eastAsia="黑体" w:hint="eastAsia"/>
                <w:sz w:val="24"/>
              </w:rPr>
              <w:t xml:space="preserve">N\PE </w:t>
            </w:r>
            <w:r>
              <w:rPr>
                <w:rFonts w:ascii="黑体" w:eastAsia="黑体" w:hint="eastAsia"/>
                <w:sz w:val="24"/>
                <w:lang w:eastAsia="zh-CN"/>
              </w:rPr>
              <w:t xml:space="preserve">Use </w:t>
            </w:r>
            <w:r>
              <w:rPr>
                <w:rFonts w:ascii="黑体" w:eastAsia="黑体" w:hint="eastAsia"/>
                <w:sz w:val="24"/>
              </w:rPr>
              <w:t>M</w:t>
            </w:r>
            <w:r>
              <w:rPr>
                <w:rFonts w:ascii="黑体" w:eastAsia="黑体" w:hint="eastAsia"/>
                <w:sz w:val="24"/>
                <w:lang w:eastAsia="zh-CN"/>
              </w:rPr>
              <w:t>6</w:t>
            </w:r>
          </w:p>
        </w:tc>
        <w:tc>
          <w:tcPr>
            <w:tcW w:w="2817" w:type="dxa"/>
          </w:tcPr>
          <w:p w14:paraId="7C18CAB1" w14:textId="77777777" w:rsidR="00F54571" w:rsidRDefault="00F54571">
            <w:pPr>
              <w:pStyle w:val="TableParagraph"/>
              <w:spacing w:before="3"/>
              <w:rPr>
                <w:rFonts w:ascii="Microsoft JhengHei"/>
                <w:b/>
                <w:sz w:val="17"/>
              </w:rPr>
            </w:pPr>
          </w:p>
          <w:p w14:paraId="5E24D9BE" w14:textId="77777777" w:rsidR="00F54571" w:rsidRDefault="00000000">
            <w:pPr>
              <w:pStyle w:val="TableParagraph"/>
              <w:ind w:left="328"/>
              <w:rPr>
                <w:rFonts w:ascii="黑体" w:eastAsia="黑体"/>
                <w:sz w:val="24"/>
              </w:rPr>
            </w:pPr>
            <w:r>
              <w:rPr>
                <w:rFonts w:ascii="黑体" w:eastAsia="黑体" w:hint="eastAsia"/>
                <w:sz w:val="24"/>
              </w:rPr>
              <w:t>Must fit cables and screws</w:t>
            </w:r>
          </w:p>
        </w:tc>
      </w:tr>
      <w:tr w:rsidR="00F54571" w14:paraId="6345357C" w14:textId="77777777">
        <w:trPr>
          <w:trHeight w:val="936"/>
        </w:trPr>
        <w:tc>
          <w:tcPr>
            <w:tcW w:w="1370" w:type="dxa"/>
          </w:tcPr>
          <w:p w14:paraId="218B9A71" w14:textId="77777777" w:rsidR="00F54571" w:rsidRDefault="00F54571">
            <w:pPr>
              <w:pStyle w:val="TableParagraph"/>
              <w:spacing w:before="8"/>
              <w:rPr>
                <w:rFonts w:ascii="Microsoft JhengHei"/>
                <w:b/>
                <w:sz w:val="18"/>
              </w:rPr>
            </w:pPr>
          </w:p>
          <w:p w14:paraId="03B0A9F6" w14:textId="77777777" w:rsidR="00F54571" w:rsidRDefault="00000000">
            <w:pPr>
              <w:pStyle w:val="TableParagraph"/>
              <w:spacing w:before="1"/>
              <w:ind w:left="103" w:right="94"/>
              <w:jc w:val="center"/>
              <w:rPr>
                <w:rFonts w:ascii="Calibri"/>
                <w:sz w:val="21"/>
              </w:rPr>
            </w:pPr>
            <w:r>
              <w:rPr>
                <w:rFonts w:ascii="Calibri" w:hint="eastAsia"/>
                <w:sz w:val="21"/>
                <w:lang w:eastAsia="zh-CN"/>
              </w:rPr>
              <w:t>120</w:t>
            </w:r>
            <w:r>
              <w:rPr>
                <w:rFonts w:ascii="Calibri"/>
                <w:sz w:val="21"/>
              </w:rPr>
              <w:t>kW</w:t>
            </w:r>
          </w:p>
        </w:tc>
        <w:tc>
          <w:tcPr>
            <w:tcW w:w="2812" w:type="dxa"/>
          </w:tcPr>
          <w:p w14:paraId="2B74EBBB" w14:textId="77777777" w:rsidR="00F54571" w:rsidRDefault="00F54571">
            <w:pPr>
              <w:pStyle w:val="TableParagraph"/>
              <w:spacing w:before="4"/>
              <w:rPr>
                <w:rFonts w:ascii="Microsoft JhengHei"/>
                <w:b/>
                <w:sz w:val="18"/>
              </w:rPr>
            </w:pPr>
          </w:p>
          <w:p w14:paraId="3F84229A" w14:textId="77777777" w:rsidR="00F54571" w:rsidRDefault="00000000">
            <w:pPr>
              <w:pStyle w:val="TableParagraph"/>
              <w:ind w:left="436"/>
              <w:rPr>
                <w:sz w:val="21"/>
              </w:rPr>
            </w:pPr>
            <w:r>
              <w:rPr>
                <w:rFonts w:ascii="Calibri" w:hAnsi="Calibri"/>
                <w:sz w:val="21"/>
              </w:rPr>
              <w:t>3*</w:t>
            </w:r>
            <w:r>
              <w:rPr>
                <w:rFonts w:ascii="Calibri" w:hAnsi="Calibri" w:hint="eastAsia"/>
                <w:sz w:val="21"/>
                <w:lang w:eastAsia="zh-CN"/>
              </w:rPr>
              <w:t>95</w:t>
            </w:r>
            <w:r>
              <w:rPr>
                <w:rFonts w:ascii="Calibri" w:hAnsi="Calibri"/>
                <w:sz w:val="21"/>
              </w:rPr>
              <w:t>mm</w:t>
            </w:r>
            <w:r>
              <w:rPr>
                <w:sz w:val="21"/>
              </w:rPr>
              <w:t>²</w:t>
            </w:r>
            <w:r>
              <w:rPr>
                <w:rFonts w:ascii="Calibri" w:hAnsi="Calibri"/>
                <w:sz w:val="21"/>
              </w:rPr>
              <w:t>+2*</w:t>
            </w:r>
            <w:r>
              <w:rPr>
                <w:rFonts w:ascii="Calibri" w:hAnsi="Calibri" w:hint="eastAsia"/>
                <w:sz w:val="21"/>
                <w:lang w:eastAsia="zh-CN"/>
              </w:rPr>
              <w:t>35</w:t>
            </w:r>
            <w:r>
              <w:rPr>
                <w:rFonts w:ascii="Calibri" w:hAnsi="Calibri"/>
                <w:sz w:val="21"/>
              </w:rPr>
              <w:t>mm</w:t>
            </w:r>
            <w:r>
              <w:rPr>
                <w:sz w:val="21"/>
              </w:rPr>
              <w:t>²</w:t>
            </w:r>
          </w:p>
        </w:tc>
        <w:tc>
          <w:tcPr>
            <w:tcW w:w="2737" w:type="dxa"/>
          </w:tcPr>
          <w:p w14:paraId="4B30343A" w14:textId="77777777" w:rsidR="00F54571" w:rsidRDefault="00000000">
            <w:pPr>
              <w:pStyle w:val="TableParagraph"/>
              <w:spacing w:before="82"/>
              <w:ind w:left="508" w:right="498"/>
              <w:jc w:val="center"/>
              <w:rPr>
                <w:rFonts w:ascii="黑体" w:eastAsia="黑体"/>
                <w:sz w:val="24"/>
              </w:rPr>
            </w:pPr>
            <w:r>
              <w:rPr>
                <w:rFonts w:ascii="黑体" w:eastAsia="黑体" w:hint="eastAsia"/>
                <w:sz w:val="24"/>
              </w:rPr>
              <w:t xml:space="preserve">A\B\C </w:t>
            </w:r>
            <w:r>
              <w:rPr>
                <w:rFonts w:ascii="黑体" w:eastAsia="黑体" w:hint="eastAsia"/>
                <w:sz w:val="24"/>
                <w:lang w:eastAsia="zh-CN"/>
              </w:rPr>
              <w:t>Use</w:t>
            </w:r>
            <w:r>
              <w:rPr>
                <w:rFonts w:ascii="黑体" w:eastAsia="黑体" w:hint="eastAsia"/>
                <w:sz w:val="24"/>
              </w:rPr>
              <w:t xml:space="preserve"> M1</w:t>
            </w:r>
            <w:r>
              <w:rPr>
                <w:rFonts w:ascii="黑体" w:eastAsia="黑体" w:hint="eastAsia"/>
                <w:sz w:val="24"/>
                <w:lang w:eastAsia="zh-CN"/>
              </w:rPr>
              <w:t>0</w:t>
            </w:r>
            <w:r>
              <w:rPr>
                <w:rFonts w:ascii="黑体" w:eastAsia="黑体" w:hint="eastAsia"/>
                <w:sz w:val="24"/>
              </w:rPr>
              <w:t>，</w:t>
            </w:r>
          </w:p>
          <w:p w14:paraId="13507D73" w14:textId="77777777" w:rsidR="00F54571" w:rsidRDefault="00000000">
            <w:pPr>
              <w:pStyle w:val="TableParagraph"/>
              <w:spacing w:before="160"/>
              <w:ind w:left="508" w:right="498"/>
              <w:jc w:val="center"/>
              <w:rPr>
                <w:rFonts w:ascii="黑体" w:eastAsia="黑体"/>
                <w:sz w:val="24"/>
                <w:lang w:eastAsia="zh-CN"/>
              </w:rPr>
            </w:pPr>
            <w:r>
              <w:rPr>
                <w:rFonts w:ascii="黑体" w:eastAsia="黑体" w:hint="eastAsia"/>
                <w:sz w:val="24"/>
              </w:rPr>
              <w:t xml:space="preserve">N\PE </w:t>
            </w:r>
            <w:r>
              <w:rPr>
                <w:rFonts w:ascii="黑体" w:eastAsia="黑体" w:hint="eastAsia"/>
                <w:sz w:val="24"/>
                <w:lang w:eastAsia="zh-CN"/>
              </w:rPr>
              <w:t>Use</w:t>
            </w:r>
            <w:r>
              <w:rPr>
                <w:rFonts w:ascii="黑体" w:eastAsia="黑体" w:hint="eastAsia"/>
                <w:sz w:val="24"/>
              </w:rPr>
              <w:t xml:space="preserve"> M</w:t>
            </w:r>
            <w:r>
              <w:rPr>
                <w:rFonts w:ascii="黑体" w:eastAsia="黑体" w:hint="eastAsia"/>
                <w:sz w:val="24"/>
                <w:lang w:eastAsia="zh-CN"/>
              </w:rPr>
              <w:t>8</w:t>
            </w:r>
          </w:p>
        </w:tc>
        <w:tc>
          <w:tcPr>
            <w:tcW w:w="2817" w:type="dxa"/>
          </w:tcPr>
          <w:p w14:paraId="11E9593B" w14:textId="77777777" w:rsidR="00F54571" w:rsidRDefault="00F54571">
            <w:pPr>
              <w:pStyle w:val="TableParagraph"/>
              <w:spacing w:before="3"/>
              <w:rPr>
                <w:rFonts w:ascii="Microsoft JhengHei"/>
                <w:b/>
                <w:sz w:val="17"/>
              </w:rPr>
            </w:pPr>
          </w:p>
          <w:p w14:paraId="4010E59B" w14:textId="77777777" w:rsidR="00F54571" w:rsidRDefault="00000000">
            <w:pPr>
              <w:pStyle w:val="TableParagraph"/>
              <w:ind w:left="328"/>
              <w:rPr>
                <w:rFonts w:ascii="黑体" w:eastAsia="黑体"/>
                <w:sz w:val="24"/>
              </w:rPr>
            </w:pPr>
            <w:r>
              <w:rPr>
                <w:rFonts w:ascii="黑体" w:eastAsia="黑体" w:hint="eastAsia"/>
                <w:sz w:val="24"/>
              </w:rPr>
              <w:t>Must fit cables and screws</w:t>
            </w:r>
          </w:p>
        </w:tc>
      </w:tr>
      <w:tr w:rsidR="00F54571" w14:paraId="59F1679B" w14:textId="77777777">
        <w:trPr>
          <w:trHeight w:val="936"/>
        </w:trPr>
        <w:tc>
          <w:tcPr>
            <w:tcW w:w="1370" w:type="dxa"/>
          </w:tcPr>
          <w:p w14:paraId="7121CF81" w14:textId="77777777" w:rsidR="00F54571" w:rsidRDefault="00F54571">
            <w:pPr>
              <w:pStyle w:val="TableParagraph"/>
              <w:spacing w:before="8"/>
              <w:rPr>
                <w:rFonts w:ascii="Microsoft JhengHei"/>
                <w:b/>
                <w:sz w:val="18"/>
              </w:rPr>
            </w:pPr>
          </w:p>
          <w:p w14:paraId="39227290" w14:textId="77777777" w:rsidR="00F54571" w:rsidRDefault="00000000">
            <w:pPr>
              <w:pStyle w:val="TableParagraph"/>
              <w:spacing w:before="1"/>
              <w:ind w:left="103" w:right="94"/>
              <w:jc w:val="center"/>
              <w:rPr>
                <w:rFonts w:ascii="Calibri"/>
                <w:sz w:val="21"/>
              </w:rPr>
            </w:pPr>
            <w:r>
              <w:rPr>
                <w:rFonts w:ascii="Calibri" w:hint="eastAsia"/>
                <w:sz w:val="21"/>
                <w:lang w:eastAsia="zh-CN"/>
              </w:rPr>
              <w:t>180</w:t>
            </w:r>
            <w:r>
              <w:rPr>
                <w:rFonts w:ascii="Calibri"/>
                <w:sz w:val="21"/>
              </w:rPr>
              <w:t>kW</w:t>
            </w:r>
          </w:p>
        </w:tc>
        <w:tc>
          <w:tcPr>
            <w:tcW w:w="2812" w:type="dxa"/>
          </w:tcPr>
          <w:p w14:paraId="7991CAF6" w14:textId="77777777" w:rsidR="00F54571" w:rsidRDefault="00F54571">
            <w:pPr>
              <w:pStyle w:val="TableParagraph"/>
              <w:spacing w:before="4"/>
              <w:rPr>
                <w:rFonts w:ascii="Microsoft JhengHei"/>
                <w:b/>
                <w:sz w:val="18"/>
              </w:rPr>
            </w:pPr>
          </w:p>
          <w:p w14:paraId="69243899" w14:textId="77777777" w:rsidR="00F54571" w:rsidRDefault="00000000">
            <w:pPr>
              <w:pStyle w:val="TableParagraph"/>
              <w:ind w:left="489"/>
              <w:rPr>
                <w:sz w:val="21"/>
              </w:rPr>
            </w:pPr>
            <w:r>
              <w:rPr>
                <w:rFonts w:ascii="Calibri" w:hAnsi="Calibri"/>
                <w:sz w:val="21"/>
              </w:rPr>
              <w:t>3*</w:t>
            </w:r>
            <w:r>
              <w:rPr>
                <w:rFonts w:ascii="Calibri" w:hAnsi="Calibri" w:hint="eastAsia"/>
                <w:sz w:val="21"/>
                <w:lang w:eastAsia="zh-CN"/>
              </w:rPr>
              <w:t>185</w:t>
            </w:r>
            <w:r>
              <w:rPr>
                <w:rFonts w:ascii="Calibri" w:hAnsi="Calibri"/>
                <w:sz w:val="21"/>
              </w:rPr>
              <w:t>mm</w:t>
            </w:r>
            <w:r>
              <w:rPr>
                <w:sz w:val="21"/>
              </w:rPr>
              <w:t>²</w:t>
            </w:r>
            <w:r>
              <w:rPr>
                <w:rFonts w:ascii="Calibri" w:hAnsi="Calibri"/>
                <w:sz w:val="21"/>
              </w:rPr>
              <w:t>+2*</w:t>
            </w:r>
            <w:r>
              <w:rPr>
                <w:rFonts w:ascii="Calibri" w:hAnsi="Calibri" w:hint="eastAsia"/>
                <w:sz w:val="21"/>
                <w:lang w:eastAsia="zh-CN"/>
              </w:rPr>
              <w:t>95</w:t>
            </w:r>
            <w:r>
              <w:rPr>
                <w:rFonts w:ascii="Calibri" w:hAnsi="Calibri"/>
                <w:sz w:val="21"/>
              </w:rPr>
              <w:t>mm</w:t>
            </w:r>
            <w:r>
              <w:rPr>
                <w:sz w:val="21"/>
              </w:rPr>
              <w:t>²</w:t>
            </w:r>
          </w:p>
        </w:tc>
        <w:tc>
          <w:tcPr>
            <w:tcW w:w="2737" w:type="dxa"/>
          </w:tcPr>
          <w:p w14:paraId="2D9C41E4" w14:textId="77777777" w:rsidR="00F54571" w:rsidRDefault="00000000">
            <w:pPr>
              <w:pStyle w:val="TableParagraph"/>
              <w:spacing w:before="82"/>
              <w:ind w:left="508" w:right="498"/>
              <w:jc w:val="center"/>
              <w:rPr>
                <w:rFonts w:ascii="黑体" w:eastAsia="黑体"/>
                <w:sz w:val="24"/>
              </w:rPr>
            </w:pPr>
            <w:r>
              <w:rPr>
                <w:rFonts w:ascii="黑体" w:eastAsia="黑体" w:hint="eastAsia"/>
                <w:sz w:val="24"/>
              </w:rPr>
              <w:t xml:space="preserve">A\B\C </w:t>
            </w:r>
            <w:r>
              <w:rPr>
                <w:rFonts w:ascii="黑体" w:eastAsia="黑体" w:hint="eastAsia"/>
                <w:sz w:val="24"/>
                <w:lang w:eastAsia="zh-CN"/>
              </w:rPr>
              <w:t>Use</w:t>
            </w:r>
            <w:r>
              <w:rPr>
                <w:rFonts w:ascii="黑体" w:eastAsia="黑体" w:hint="eastAsia"/>
                <w:sz w:val="24"/>
              </w:rPr>
              <w:t xml:space="preserve"> M1</w:t>
            </w:r>
            <w:r>
              <w:rPr>
                <w:rFonts w:ascii="黑体" w:eastAsia="黑体" w:hint="eastAsia"/>
                <w:sz w:val="24"/>
                <w:lang w:eastAsia="zh-CN"/>
              </w:rPr>
              <w:t>6</w:t>
            </w:r>
            <w:r>
              <w:rPr>
                <w:rFonts w:ascii="黑体" w:eastAsia="黑体" w:hint="eastAsia"/>
                <w:sz w:val="24"/>
              </w:rPr>
              <w:t>，</w:t>
            </w:r>
          </w:p>
          <w:p w14:paraId="5E98886A" w14:textId="77777777" w:rsidR="00F54571" w:rsidRDefault="00000000">
            <w:pPr>
              <w:pStyle w:val="TableParagraph"/>
              <w:spacing w:before="160"/>
              <w:ind w:left="508" w:right="498"/>
              <w:jc w:val="center"/>
              <w:rPr>
                <w:rFonts w:ascii="黑体" w:eastAsia="黑体"/>
                <w:sz w:val="24"/>
                <w:lang w:eastAsia="zh-CN"/>
              </w:rPr>
            </w:pPr>
            <w:r>
              <w:rPr>
                <w:rFonts w:ascii="黑体" w:eastAsia="黑体" w:hint="eastAsia"/>
                <w:sz w:val="24"/>
              </w:rPr>
              <w:t xml:space="preserve">N\PE </w:t>
            </w:r>
            <w:r>
              <w:rPr>
                <w:rFonts w:ascii="黑体" w:eastAsia="黑体" w:hint="eastAsia"/>
                <w:sz w:val="24"/>
                <w:lang w:eastAsia="zh-CN"/>
              </w:rPr>
              <w:t>Use</w:t>
            </w:r>
            <w:r>
              <w:rPr>
                <w:rFonts w:ascii="黑体" w:eastAsia="黑体" w:hint="eastAsia"/>
                <w:sz w:val="24"/>
              </w:rPr>
              <w:t xml:space="preserve"> M</w:t>
            </w:r>
            <w:r>
              <w:rPr>
                <w:rFonts w:ascii="黑体" w:eastAsia="黑体" w:hint="eastAsia"/>
                <w:sz w:val="24"/>
                <w:lang w:eastAsia="zh-CN"/>
              </w:rPr>
              <w:t>10</w:t>
            </w:r>
          </w:p>
        </w:tc>
        <w:tc>
          <w:tcPr>
            <w:tcW w:w="2817" w:type="dxa"/>
          </w:tcPr>
          <w:p w14:paraId="1CB63A61" w14:textId="77777777" w:rsidR="00F54571" w:rsidRDefault="00F54571">
            <w:pPr>
              <w:pStyle w:val="TableParagraph"/>
              <w:spacing w:before="3"/>
              <w:rPr>
                <w:rFonts w:ascii="Microsoft JhengHei"/>
                <w:b/>
                <w:sz w:val="17"/>
              </w:rPr>
            </w:pPr>
          </w:p>
          <w:p w14:paraId="15EA55FC" w14:textId="77777777" w:rsidR="00F54571" w:rsidRDefault="00000000">
            <w:pPr>
              <w:pStyle w:val="TableParagraph"/>
              <w:ind w:left="328"/>
              <w:rPr>
                <w:rFonts w:ascii="黑体" w:eastAsia="黑体"/>
                <w:sz w:val="24"/>
              </w:rPr>
            </w:pPr>
            <w:r>
              <w:rPr>
                <w:rFonts w:ascii="黑体" w:eastAsia="黑体" w:hint="eastAsia"/>
                <w:sz w:val="24"/>
              </w:rPr>
              <w:t>Must fit cables and screws</w:t>
            </w:r>
          </w:p>
        </w:tc>
      </w:tr>
      <w:tr w:rsidR="00F54571" w14:paraId="2A92027E" w14:textId="77777777">
        <w:trPr>
          <w:trHeight w:val="936"/>
        </w:trPr>
        <w:tc>
          <w:tcPr>
            <w:tcW w:w="1370" w:type="dxa"/>
          </w:tcPr>
          <w:p w14:paraId="1D2094F4" w14:textId="77777777" w:rsidR="00F54571" w:rsidRDefault="00F54571">
            <w:pPr>
              <w:pStyle w:val="TableParagraph"/>
              <w:spacing w:before="8"/>
              <w:rPr>
                <w:rFonts w:ascii="Microsoft JhengHei"/>
                <w:b/>
                <w:sz w:val="18"/>
              </w:rPr>
            </w:pPr>
          </w:p>
          <w:p w14:paraId="05FF20D9" w14:textId="77777777" w:rsidR="00F54571" w:rsidRDefault="00000000">
            <w:pPr>
              <w:pStyle w:val="TableParagraph"/>
              <w:spacing w:before="1"/>
              <w:ind w:left="103" w:right="94"/>
              <w:jc w:val="center"/>
              <w:rPr>
                <w:rFonts w:ascii="Calibri"/>
                <w:sz w:val="21"/>
                <w:lang w:eastAsia="zh-CN"/>
              </w:rPr>
            </w:pPr>
            <w:r>
              <w:rPr>
                <w:rFonts w:ascii="Calibri" w:hint="eastAsia"/>
                <w:sz w:val="21"/>
                <w:lang w:eastAsia="zh-CN"/>
              </w:rPr>
              <w:t>240</w:t>
            </w:r>
            <w:r>
              <w:rPr>
                <w:rFonts w:ascii="Calibri"/>
                <w:sz w:val="21"/>
              </w:rPr>
              <w:t>kW</w:t>
            </w:r>
          </w:p>
        </w:tc>
        <w:tc>
          <w:tcPr>
            <w:tcW w:w="2812" w:type="dxa"/>
          </w:tcPr>
          <w:p w14:paraId="279BCDE5" w14:textId="77777777" w:rsidR="00F54571" w:rsidRDefault="00F54571">
            <w:pPr>
              <w:pStyle w:val="TableParagraph"/>
              <w:spacing w:before="4"/>
              <w:rPr>
                <w:rFonts w:ascii="Microsoft JhengHei"/>
                <w:b/>
                <w:sz w:val="18"/>
              </w:rPr>
            </w:pPr>
          </w:p>
          <w:p w14:paraId="1F36925A" w14:textId="77777777" w:rsidR="00F54571" w:rsidRDefault="00000000">
            <w:pPr>
              <w:pStyle w:val="TableParagraph"/>
              <w:ind w:left="436"/>
              <w:rPr>
                <w:rFonts w:ascii="Calibri" w:hAnsi="Calibri"/>
                <w:sz w:val="21"/>
              </w:rPr>
            </w:pPr>
            <w:r>
              <w:rPr>
                <w:rFonts w:ascii="Calibri" w:hAnsi="Calibri"/>
                <w:sz w:val="21"/>
              </w:rPr>
              <w:t>3*</w:t>
            </w:r>
            <w:r>
              <w:rPr>
                <w:rFonts w:ascii="Calibri" w:hAnsi="Calibri" w:hint="eastAsia"/>
                <w:sz w:val="21"/>
                <w:lang w:eastAsia="zh-CN"/>
              </w:rPr>
              <w:t>240</w:t>
            </w:r>
            <w:r>
              <w:rPr>
                <w:rFonts w:ascii="Calibri" w:hAnsi="Calibri"/>
                <w:sz w:val="21"/>
              </w:rPr>
              <w:t>mm</w:t>
            </w:r>
            <w:r>
              <w:rPr>
                <w:sz w:val="21"/>
              </w:rPr>
              <w:t>²</w:t>
            </w:r>
            <w:r>
              <w:rPr>
                <w:rFonts w:ascii="Calibri" w:hAnsi="Calibri"/>
                <w:sz w:val="21"/>
              </w:rPr>
              <w:t>+2*</w:t>
            </w:r>
            <w:r>
              <w:rPr>
                <w:rFonts w:ascii="Calibri" w:hAnsi="Calibri" w:hint="eastAsia"/>
                <w:sz w:val="21"/>
                <w:lang w:eastAsia="zh-CN"/>
              </w:rPr>
              <w:t>120</w:t>
            </w:r>
            <w:r>
              <w:rPr>
                <w:rFonts w:ascii="Calibri" w:hAnsi="Calibri"/>
                <w:sz w:val="21"/>
              </w:rPr>
              <w:t>mm</w:t>
            </w:r>
            <w:r>
              <w:rPr>
                <w:sz w:val="21"/>
              </w:rPr>
              <w:t>²</w:t>
            </w:r>
          </w:p>
        </w:tc>
        <w:tc>
          <w:tcPr>
            <w:tcW w:w="2737" w:type="dxa"/>
          </w:tcPr>
          <w:p w14:paraId="0B99371A" w14:textId="77777777" w:rsidR="00F54571" w:rsidRDefault="00000000">
            <w:pPr>
              <w:pStyle w:val="TableParagraph"/>
              <w:spacing w:before="82"/>
              <w:ind w:left="508" w:right="498"/>
              <w:jc w:val="center"/>
              <w:rPr>
                <w:rFonts w:ascii="黑体" w:eastAsia="黑体"/>
                <w:sz w:val="24"/>
              </w:rPr>
            </w:pPr>
            <w:r>
              <w:rPr>
                <w:rFonts w:ascii="黑体" w:eastAsia="黑体" w:hint="eastAsia"/>
                <w:sz w:val="24"/>
              </w:rPr>
              <w:t xml:space="preserve">A\B\C </w:t>
            </w:r>
            <w:r>
              <w:rPr>
                <w:rFonts w:ascii="黑体" w:eastAsia="黑体" w:hint="eastAsia"/>
                <w:sz w:val="24"/>
                <w:lang w:eastAsia="zh-CN"/>
              </w:rPr>
              <w:t>Use</w:t>
            </w:r>
            <w:r>
              <w:rPr>
                <w:rFonts w:ascii="黑体" w:eastAsia="黑体" w:hint="eastAsia"/>
                <w:sz w:val="24"/>
              </w:rPr>
              <w:t xml:space="preserve"> M1</w:t>
            </w:r>
            <w:r>
              <w:rPr>
                <w:rFonts w:ascii="黑体" w:eastAsia="黑体" w:hint="eastAsia"/>
                <w:sz w:val="24"/>
                <w:lang w:eastAsia="zh-CN"/>
              </w:rPr>
              <w:t>6</w:t>
            </w:r>
            <w:r>
              <w:rPr>
                <w:rFonts w:ascii="黑体" w:eastAsia="黑体" w:hint="eastAsia"/>
                <w:sz w:val="24"/>
              </w:rPr>
              <w:t>，</w:t>
            </w:r>
          </w:p>
          <w:p w14:paraId="0FE3A0F6" w14:textId="77777777" w:rsidR="00F54571" w:rsidRDefault="00000000">
            <w:pPr>
              <w:pStyle w:val="TableParagraph"/>
              <w:spacing w:before="160"/>
              <w:ind w:left="508" w:right="498"/>
              <w:jc w:val="center"/>
              <w:rPr>
                <w:rFonts w:ascii="黑体" w:eastAsia="黑体"/>
                <w:sz w:val="24"/>
              </w:rPr>
            </w:pPr>
            <w:r>
              <w:rPr>
                <w:rFonts w:ascii="黑体" w:eastAsia="黑体" w:hint="eastAsia"/>
                <w:sz w:val="24"/>
              </w:rPr>
              <w:t xml:space="preserve">N\PE </w:t>
            </w:r>
            <w:r>
              <w:rPr>
                <w:rFonts w:ascii="黑体" w:eastAsia="黑体" w:hint="eastAsia"/>
                <w:sz w:val="24"/>
                <w:lang w:eastAsia="zh-CN"/>
              </w:rPr>
              <w:t>Use</w:t>
            </w:r>
            <w:r>
              <w:rPr>
                <w:rFonts w:ascii="黑体" w:eastAsia="黑体" w:hint="eastAsia"/>
                <w:sz w:val="24"/>
              </w:rPr>
              <w:t xml:space="preserve"> M</w:t>
            </w:r>
            <w:r>
              <w:rPr>
                <w:rFonts w:ascii="黑体" w:eastAsia="黑体" w:hint="eastAsia"/>
                <w:sz w:val="24"/>
                <w:lang w:eastAsia="zh-CN"/>
              </w:rPr>
              <w:t>12</w:t>
            </w:r>
          </w:p>
        </w:tc>
        <w:tc>
          <w:tcPr>
            <w:tcW w:w="2817" w:type="dxa"/>
          </w:tcPr>
          <w:p w14:paraId="2AA2BFE8" w14:textId="77777777" w:rsidR="00F54571" w:rsidRDefault="00F54571">
            <w:pPr>
              <w:pStyle w:val="TableParagraph"/>
              <w:spacing w:before="3"/>
              <w:rPr>
                <w:rFonts w:ascii="Microsoft JhengHei"/>
                <w:b/>
                <w:sz w:val="17"/>
              </w:rPr>
            </w:pPr>
          </w:p>
          <w:p w14:paraId="40A8E625" w14:textId="77777777" w:rsidR="00F54571" w:rsidRDefault="00000000">
            <w:pPr>
              <w:pStyle w:val="TableParagraph"/>
              <w:ind w:left="328"/>
              <w:rPr>
                <w:rFonts w:ascii="黑体" w:eastAsia="黑体"/>
                <w:sz w:val="24"/>
              </w:rPr>
            </w:pPr>
            <w:r>
              <w:rPr>
                <w:rFonts w:ascii="黑体" w:eastAsia="黑体" w:hint="eastAsia"/>
                <w:sz w:val="24"/>
              </w:rPr>
              <w:t>Must fit cables and screws</w:t>
            </w:r>
          </w:p>
        </w:tc>
      </w:tr>
    </w:tbl>
    <w:p w14:paraId="3E766893" w14:textId="77777777" w:rsidR="00F54571" w:rsidRDefault="00F54571">
      <w:pPr>
        <w:rPr>
          <w:rFonts w:ascii="黑体" w:eastAsia="黑体"/>
          <w:sz w:val="24"/>
        </w:rPr>
        <w:sectPr w:rsidR="00F54571" w:rsidSect="00616DFA">
          <w:pgSz w:w="11910" w:h="16840"/>
          <w:pgMar w:top="1480" w:right="640" w:bottom="1280" w:left="960" w:header="0" w:footer="1085" w:gutter="0"/>
          <w:cols w:space="720"/>
        </w:sectPr>
      </w:pPr>
    </w:p>
    <w:p w14:paraId="5F96B035" w14:textId="77777777" w:rsidR="00F54571" w:rsidRDefault="00000000">
      <w:pPr>
        <w:pStyle w:val="4"/>
        <w:numPr>
          <w:ilvl w:val="2"/>
          <w:numId w:val="19"/>
        </w:numPr>
        <w:tabs>
          <w:tab w:val="left" w:pos="1514"/>
        </w:tabs>
        <w:spacing w:line="413" w:lineRule="exact"/>
        <w:ind w:left="1513" w:hanging="554"/>
        <w:jc w:val="left"/>
        <w:rPr>
          <w:sz w:val="16"/>
        </w:rPr>
      </w:pPr>
      <w:r>
        <w:rPr>
          <w:rFonts w:eastAsia="宋体" w:hint="eastAsia"/>
        </w:rPr>
        <w:lastRenderedPageBreak/>
        <w:t>Post-installation inspection</w:t>
      </w:r>
    </w:p>
    <w:p w14:paraId="32F2D52B" w14:textId="77777777" w:rsidR="00F54571" w:rsidRDefault="00F54571">
      <w:pPr>
        <w:rPr>
          <w:rFonts w:ascii="Arial" w:hAnsi="Arial" w:cs="Arial"/>
          <w:sz w:val="21"/>
          <w:szCs w:val="21"/>
        </w:rPr>
      </w:pPr>
    </w:p>
    <w:p w14:paraId="28E8AC63" w14:textId="77777777" w:rsidR="00F54571" w:rsidRDefault="00000000">
      <w:pPr>
        <w:pStyle w:val="a8"/>
        <w:numPr>
          <w:ilvl w:val="0"/>
          <w:numId w:val="21"/>
        </w:numPr>
        <w:tabs>
          <w:tab w:val="left" w:pos="805"/>
        </w:tabs>
        <w:spacing w:before="0"/>
        <w:rPr>
          <w:rFonts w:ascii="Arial" w:hAnsi="Arial" w:cs="Arial"/>
          <w:sz w:val="21"/>
          <w:szCs w:val="21"/>
        </w:rPr>
      </w:pPr>
      <w:r>
        <w:rPr>
          <w:rFonts w:ascii="Arial" w:hAnsi="Arial" w:cs="Arial"/>
          <w:sz w:val="21"/>
          <w:szCs w:val="21"/>
          <w:lang w:eastAsia="zh-CN"/>
        </w:rPr>
        <w:t xml:space="preserve"> Sealing</w:t>
      </w:r>
    </w:p>
    <w:p w14:paraId="012A1CAC" w14:textId="77777777" w:rsidR="00F54571" w:rsidRDefault="00F54571">
      <w:pPr>
        <w:pStyle w:val="a3"/>
        <w:spacing w:before="7"/>
        <w:rPr>
          <w:rFonts w:ascii="Arial" w:hAnsi="Arial" w:cs="Arial"/>
        </w:rPr>
      </w:pPr>
    </w:p>
    <w:p w14:paraId="479AA9A2" w14:textId="77777777" w:rsidR="00F54571" w:rsidRDefault="00000000">
      <w:pPr>
        <w:pStyle w:val="a3"/>
        <w:spacing w:line="417" w:lineRule="auto"/>
        <w:ind w:left="540" w:right="437"/>
        <w:rPr>
          <w:rFonts w:ascii="Arial" w:hAnsi="Arial" w:cs="Arial"/>
        </w:rPr>
      </w:pPr>
      <w:r>
        <w:rPr>
          <w:rFonts w:ascii="Arial" w:hAnsi="Arial" w:cs="Arial"/>
        </w:rPr>
        <w:t>According to the design and protection level requirements, the bottom of the cabinet and the base of the junction must be sealed with fire-proof mud to prevent insects or dirt from entering the cabinet.</w:t>
      </w:r>
    </w:p>
    <w:p w14:paraId="136A79B5" w14:textId="77777777" w:rsidR="00F54571" w:rsidRDefault="00F54571">
      <w:pPr>
        <w:pStyle w:val="a3"/>
        <w:spacing w:line="417" w:lineRule="auto"/>
        <w:ind w:left="120" w:right="437" w:firstLine="420"/>
        <w:rPr>
          <w:rFonts w:ascii="Arial" w:hAnsi="Arial" w:cs="Arial"/>
        </w:rPr>
      </w:pPr>
    </w:p>
    <w:p w14:paraId="76CBC920" w14:textId="77777777" w:rsidR="00F54571" w:rsidRDefault="00000000">
      <w:pPr>
        <w:pStyle w:val="a8"/>
        <w:numPr>
          <w:ilvl w:val="0"/>
          <w:numId w:val="21"/>
        </w:numPr>
        <w:tabs>
          <w:tab w:val="left" w:pos="805"/>
        </w:tabs>
        <w:spacing w:before="0" w:line="269" w:lineRule="exact"/>
        <w:rPr>
          <w:rFonts w:ascii="Arial" w:hAnsi="Arial" w:cs="Arial"/>
          <w:sz w:val="21"/>
          <w:szCs w:val="21"/>
        </w:rPr>
      </w:pPr>
      <w:r>
        <w:rPr>
          <w:rFonts w:ascii="Arial" w:hAnsi="Arial" w:cs="Arial"/>
          <w:sz w:val="21"/>
          <w:szCs w:val="21"/>
          <w:lang w:eastAsia="zh-CN"/>
        </w:rPr>
        <w:t>S</w:t>
      </w:r>
      <w:r>
        <w:rPr>
          <w:rFonts w:ascii="Arial" w:hAnsi="Arial" w:cs="Arial"/>
          <w:sz w:val="21"/>
          <w:szCs w:val="21"/>
        </w:rPr>
        <w:t>tability</w:t>
      </w:r>
    </w:p>
    <w:p w14:paraId="02EFCF8F" w14:textId="77777777" w:rsidR="00F54571" w:rsidRDefault="00F54571">
      <w:pPr>
        <w:pStyle w:val="a3"/>
        <w:spacing w:before="6"/>
        <w:rPr>
          <w:rFonts w:ascii="Arial" w:hAnsi="Arial" w:cs="Arial"/>
        </w:rPr>
      </w:pPr>
    </w:p>
    <w:p w14:paraId="44FA4909" w14:textId="77777777" w:rsidR="00F54571" w:rsidRDefault="00000000">
      <w:pPr>
        <w:pStyle w:val="a3"/>
        <w:ind w:left="540"/>
        <w:rPr>
          <w:rFonts w:ascii="Arial" w:hAnsi="Arial" w:cs="Arial"/>
        </w:rPr>
      </w:pPr>
      <w:r>
        <w:rPr>
          <w:rFonts w:ascii="Arial" w:hAnsi="Arial" w:cs="Arial"/>
        </w:rPr>
        <w:t xml:space="preserve">After the installation of the </w:t>
      </w:r>
      <w:r>
        <w:rPr>
          <w:rFonts w:ascii="Arial" w:hAnsi="Arial" w:cs="Arial"/>
          <w:lang w:eastAsia="zh-CN"/>
        </w:rPr>
        <w:t>charger</w:t>
      </w:r>
      <w:r>
        <w:rPr>
          <w:rFonts w:ascii="Arial" w:hAnsi="Arial" w:cs="Arial"/>
        </w:rPr>
        <w:t>, from different directions to shake the cabinet, should not feel obvious loosening and shaking.</w:t>
      </w:r>
    </w:p>
    <w:p w14:paraId="50D0BEEE" w14:textId="77777777" w:rsidR="00F54571" w:rsidRDefault="00F54571">
      <w:pPr>
        <w:pStyle w:val="a3"/>
        <w:ind w:left="540"/>
        <w:rPr>
          <w:rFonts w:ascii="Arial" w:hAnsi="Arial" w:cs="Arial"/>
        </w:rPr>
      </w:pPr>
    </w:p>
    <w:p w14:paraId="73398713" w14:textId="77777777" w:rsidR="00F54571" w:rsidRDefault="00F54571">
      <w:pPr>
        <w:pStyle w:val="a3"/>
        <w:spacing w:before="7"/>
        <w:rPr>
          <w:rFonts w:ascii="Arial" w:hAnsi="Arial" w:cs="Arial"/>
        </w:rPr>
      </w:pPr>
    </w:p>
    <w:p w14:paraId="00FFE336" w14:textId="77777777" w:rsidR="00F54571" w:rsidRDefault="00000000">
      <w:pPr>
        <w:pStyle w:val="a8"/>
        <w:numPr>
          <w:ilvl w:val="0"/>
          <w:numId w:val="21"/>
        </w:numPr>
        <w:tabs>
          <w:tab w:val="left" w:pos="805"/>
        </w:tabs>
        <w:spacing w:before="0"/>
        <w:rPr>
          <w:rFonts w:ascii="Arial" w:hAnsi="Arial" w:cs="Arial"/>
          <w:sz w:val="21"/>
          <w:szCs w:val="21"/>
        </w:rPr>
      </w:pPr>
      <w:r>
        <w:rPr>
          <w:rFonts w:ascii="Arial" w:hAnsi="Arial" w:cs="Arial"/>
          <w:sz w:val="21"/>
          <w:szCs w:val="21"/>
          <w:lang w:eastAsia="zh-CN"/>
        </w:rPr>
        <w:t>Cleanup</w:t>
      </w:r>
    </w:p>
    <w:p w14:paraId="73BC331B" w14:textId="77777777" w:rsidR="00F54571" w:rsidRDefault="00F54571">
      <w:pPr>
        <w:pStyle w:val="a3"/>
        <w:spacing w:before="7"/>
        <w:rPr>
          <w:rFonts w:ascii="Arial" w:hAnsi="Arial" w:cs="Arial"/>
        </w:rPr>
      </w:pPr>
    </w:p>
    <w:p w14:paraId="16017E43"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rPr>
        <w:t>All transport and packaging materials are</w:t>
      </w:r>
      <w:r>
        <w:rPr>
          <w:rFonts w:ascii="Arial" w:hAnsi="Arial" w:cs="Arial"/>
          <w:sz w:val="21"/>
          <w:szCs w:val="21"/>
          <w:lang w:eastAsia="zh-CN"/>
        </w:rPr>
        <w:t xml:space="preserve"> </w:t>
      </w:r>
      <w:r>
        <w:rPr>
          <w:rFonts w:ascii="Arial" w:hAnsi="Arial" w:cs="Arial"/>
          <w:sz w:val="21"/>
          <w:szCs w:val="21"/>
        </w:rPr>
        <w:t>properly handled in accordance with local regulations.</w:t>
      </w:r>
    </w:p>
    <w:p w14:paraId="52557B20" w14:textId="77777777" w:rsidR="00F54571" w:rsidRDefault="00F54571">
      <w:pPr>
        <w:pStyle w:val="a3"/>
        <w:spacing w:before="7"/>
        <w:rPr>
          <w:rFonts w:ascii="Arial" w:hAnsi="Arial" w:cs="Arial"/>
        </w:rPr>
      </w:pPr>
    </w:p>
    <w:p w14:paraId="3461499A"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lang w:eastAsia="zh-CN"/>
        </w:rPr>
        <w:t>C</w:t>
      </w:r>
      <w:r>
        <w:rPr>
          <w:rFonts w:ascii="Arial" w:hAnsi="Arial" w:cs="Arial"/>
          <w:sz w:val="21"/>
          <w:szCs w:val="21"/>
        </w:rPr>
        <w:t xml:space="preserve">lean the cabinet and surrounding debris, such as small cables, straps, screws/mother, etc., do not leave behind installation tools on site or </w:t>
      </w:r>
      <w:r>
        <w:rPr>
          <w:rFonts w:ascii="Arial" w:hAnsi="Arial" w:cs="Arial"/>
          <w:sz w:val="21"/>
          <w:szCs w:val="21"/>
          <w:lang w:eastAsia="zh-CN"/>
        </w:rPr>
        <w:t>charger i</w:t>
      </w:r>
      <w:r>
        <w:rPr>
          <w:rFonts w:ascii="Arial" w:hAnsi="Arial" w:cs="Arial"/>
          <w:sz w:val="21"/>
          <w:szCs w:val="21"/>
        </w:rPr>
        <w:t>n vivo (to record the type and quantity of tools in case of omission).</w:t>
      </w:r>
    </w:p>
    <w:p w14:paraId="13515DA8"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lang w:eastAsia="zh-CN"/>
        </w:rPr>
        <w:t>U</w:t>
      </w:r>
      <w:r>
        <w:rPr>
          <w:rFonts w:ascii="Arial" w:hAnsi="Arial" w:cs="Arial"/>
          <w:sz w:val="21"/>
          <w:szCs w:val="21"/>
        </w:rPr>
        <w:t>se an anti-static cloth to wipe out the insulation, do not use any corrosive solvents.</w:t>
      </w:r>
    </w:p>
    <w:p w14:paraId="3382BF2A" w14:textId="77777777" w:rsidR="00F54571" w:rsidRDefault="00F54571">
      <w:pPr>
        <w:pStyle w:val="a3"/>
        <w:spacing w:before="7"/>
        <w:rPr>
          <w:rFonts w:ascii="Arial" w:hAnsi="Arial" w:cs="Arial"/>
        </w:rPr>
      </w:pPr>
    </w:p>
    <w:p w14:paraId="39EC6C86" w14:textId="77777777" w:rsidR="00F54571" w:rsidRDefault="00000000">
      <w:pPr>
        <w:pStyle w:val="a8"/>
        <w:numPr>
          <w:ilvl w:val="0"/>
          <w:numId w:val="21"/>
        </w:numPr>
        <w:tabs>
          <w:tab w:val="left" w:pos="805"/>
        </w:tabs>
        <w:spacing w:before="0"/>
        <w:rPr>
          <w:rFonts w:ascii="Arial" w:hAnsi="Arial" w:cs="Arial"/>
          <w:sz w:val="21"/>
          <w:szCs w:val="21"/>
        </w:rPr>
      </w:pPr>
      <w:r>
        <w:rPr>
          <w:rFonts w:ascii="Arial" w:hAnsi="Arial" w:cs="Arial"/>
          <w:sz w:val="21"/>
          <w:szCs w:val="21"/>
        </w:rPr>
        <w:t>Inspection</w:t>
      </w:r>
    </w:p>
    <w:p w14:paraId="3E0C2859" w14:textId="77777777" w:rsidR="00F54571" w:rsidRDefault="00F54571">
      <w:pPr>
        <w:pStyle w:val="a3"/>
        <w:spacing w:before="7"/>
        <w:rPr>
          <w:rFonts w:ascii="Arial" w:hAnsi="Arial" w:cs="Arial"/>
        </w:rPr>
      </w:pPr>
    </w:p>
    <w:p w14:paraId="7374A5BC" w14:textId="77777777" w:rsidR="00F54571" w:rsidRDefault="00000000">
      <w:pPr>
        <w:pStyle w:val="a8"/>
        <w:numPr>
          <w:ilvl w:val="2"/>
          <w:numId w:val="4"/>
        </w:numPr>
        <w:tabs>
          <w:tab w:val="left" w:pos="959"/>
          <w:tab w:val="left" w:pos="960"/>
        </w:tabs>
        <w:spacing w:before="0"/>
        <w:ind w:hanging="420"/>
        <w:rPr>
          <w:rFonts w:ascii="Arial" w:hAnsi="Arial" w:cs="Arial"/>
          <w:sz w:val="21"/>
          <w:szCs w:val="21"/>
        </w:rPr>
      </w:pPr>
      <w:r>
        <w:rPr>
          <w:rFonts w:ascii="Arial" w:hAnsi="Arial" w:cs="Arial"/>
          <w:sz w:val="21"/>
          <w:szCs w:val="21"/>
          <w:lang w:eastAsia="zh-CN"/>
        </w:rPr>
        <w:t>C</w:t>
      </w:r>
      <w:r>
        <w:rPr>
          <w:rFonts w:ascii="Arial" w:hAnsi="Arial" w:cs="Arial"/>
          <w:sz w:val="21"/>
          <w:szCs w:val="21"/>
        </w:rPr>
        <w:t>heck if the base is secured and sealed.</w:t>
      </w:r>
    </w:p>
    <w:p w14:paraId="5D072178" w14:textId="77777777" w:rsidR="00F54571" w:rsidRDefault="00F54571">
      <w:pPr>
        <w:pStyle w:val="a3"/>
        <w:spacing w:before="6"/>
        <w:rPr>
          <w:rFonts w:ascii="Arial" w:hAnsi="Arial" w:cs="Arial"/>
        </w:rPr>
      </w:pPr>
    </w:p>
    <w:p w14:paraId="759BE251"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rPr>
        <w:t>heck that the internal device is secure and reliable.</w:t>
      </w:r>
    </w:p>
    <w:p w14:paraId="78462293" w14:textId="77777777" w:rsidR="00F54571" w:rsidRDefault="00F54571">
      <w:pPr>
        <w:pStyle w:val="a3"/>
        <w:spacing w:before="6"/>
        <w:rPr>
          <w:rFonts w:ascii="Arial" w:hAnsi="Arial" w:cs="Arial"/>
        </w:rPr>
      </w:pPr>
    </w:p>
    <w:p w14:paraId="35A969FF"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lang w:eastAsia="zh-CN"/>
        </w:rPr>
        <w:t>C</w:t>
      </w:r>
      <w:r>
        <w:rPr>
          <w:rFonts w:ascii="Arial" w:hAnsi="Arial" w:cs="Arial"/>
          <w:sz w:val="21"/>
          <w:szCs w:val="21"/>
        </w:rPr>
        <w:t>heck that electrical connections and wiring are correct and complete, tha</w:t>
      </w:r>
      <w:r>
        <w:rPr>
          <w:rFonts w:ascii="Arial" w:hAnsi="Arial" w:cs="Arial"/>
          <w:sz w:val="21"/>
          <w:szCs w:val="21"/>
          <w:lang w:eastAsia="zh-CN"/>
        </w:rPr>
        <w:t xml:space="preserve">t </w:t>
      </w:r>
      <w:r>
        <w:rPr>
          <w:rFonts w:ascii="Arial" w:hAnsi="Arial" w:cs="Arial"/>
          <w:sz w:val="21"/>
          <w:szCs w:val="21"/>
        </w:rPr>
        <w:t xml:space="preserve">connections </w:t>
      </w:r>
      <w:r>
        <w:rPr>
          <w:rFonts w:ascii="Arial" w:hAnsi="Arial" w:cs="Arial"/>
          <w:sz w:val="21"/>
          <w:szCs w:val="21"/>
          <w:lang w:eastAsia="zh-CN"/>
        </w:rPr>
        <w:t xml:space="preserve">        </w:t>
      </w:r>
      <w:r>
        <w:rPr>
          <w:rFonts w:ascii="Arial" w:hAnsi="Arial" w:cs="Arial"/>
          <w:sz w:val="21"/>
          <w:szCs w:val="21"/>
        </w:rPr>
        <w:t>are secure, and that grounding is reliable.</w:t>
      </w:r>
    </w:p>
    <w:p w14:paraId="3F543A92"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lang w:eastAsia="zh-CN"/>
        </w:rPr>
        <w:t>C</w:t>
      </w:r>
      <w:r>
        <w:rPr>
          <w:rFonts w:ascii="Arial" w:hAnsi="Arial" w:cs="Arial"/>
          <w:sz w:val="21"/>
          <w:szCs w:val="21"/>
        </w:rPr>
        <w:t xml:space="preserve">heck if the equipment protection level meets the requirements, especially at the bottom of the </w:t>
      </w:r>
      <w:r>
        <w:rPr>
          <w:rFonts w:ascii="Arial" w:hAnsi="Arial" w:cs="Arial"/>
          <w:sz w:val="21"/>
          <w:szCs w:val="21"/>
          <w:lang w:eastAsia="zh-CN"/>
        </w:rPr>
        <w:t>charger</w:t>
      </w:r>
      <w:r>
        <w:rPr>
          <w:rFonts w:ascii="Arial" w:hAnsi="Arial" w:cs="Arial"/>
          <w:sz w:val="21"/>
          <w:szCs w:val="21"/>
        </w:rPr>
        <w:t xml:space="preserve"> cable inlet.</w:t>
      </w:r>
    </w:p>
    <w:p w14:paraId="1D57D233" w14:textId="77777777" w:rsidR="00F54571" w:rsidRDefault="00000000">
      <w:pPr>
        <w:pStyle w:val="a8"/>
        <w:numPr>
          <w:ilvl w:val="2"/>
          <w:numId w:val="4"/>
        </w:numPr>
        <w:tabs>
          <w:tab w:val="left" w:pos="959"/>
          <w:tab w:val="left" w:pos="960"/>
        </w:tabs>
        <w:spacing w:before="0"/>
        <w:ind w:left="1080" w:hanging="420"/>
        <w:rPr>
          <w:rFonts w:ascii="Arial" w:hAnsi="Arial" w:cs="Arial"/>
          <w:sz w:val="21"/>
          <w:szCs w:val="21"/>
        </w:rPr>
      </w:pPr>
      <w:r>
        <w:rPr>
          <w:rFonts w:ascii="Arial" w:hAnsi="Arial" w:cs="Arial"/>
          <w:sz w:val="21"/>
          <w:szCs w:val="21"/>
          <w:lang w:eastAsia="zh-CN"/>
        </w:rPr>
        <w:t>C</w:t>
      </w:r>
      <w:r>
        <w:rPr>
          <w:rFonts w:ascii="Arial" w:hAnsi="Arial" w:cs="Arial"/>
          <w:sz w:val="21"/>
          <w:szCs w:val="21"/>
        </w:rPr>
        <w:t xml:space="preserve">heck if the equipment protection level meets the requirements, especially at the bottom of the </w:t>
      </w:r>
      <w:r>
        <w:rPr>
          <w:rFonts w:ascii="Arial" w:hAnsi="Arial" w:cs="Arial"/>
          <w:sz w:val="21"/>
          <w:szCs w:val="21"/>
          <w:lang w:eastAsia="zh-CN"/>
        </w:rPr>
        <w:t>charger</w:t>
      </w:r>
      <w:r>
        <w:rPr>
          <w:rFonts w:ascii="Arial" w:hAnsi="Arial" w:cs="Arial"/>
          <w:sz w:val="21"/>
          <w:szCs w:val="21"/>
        </w:rPr>
        <w:t xml:space="preserve"> cable inlet.</w:t>
      </w:r>
    </w:p>
    <w:p w14:paraId="4D27BC3A" w14:textId="77777777" w:rsidR="00F54571" w:rsidRDefault="00000000">
      <w:pPr>
        <w:pStyle w:val="a8"/>
        <w:numPr>
          <w:ilvl w:val="2"/>
          <w:numId w:val="4"/>
        </w:numPr>
        <w:tabs>
          <w:tab w:val="left" w:pos="959"/>
          <w:tab w:val="left" w:pos="960"/>
        </w:tabs>
        <w:spacing w:before="0"/>
        <w:ind w:hanging="420"/>
        <w:rPr>
          <w:rFonts w:ascii="Arial" w:hAnsi="Arial" w:cs="Arial"/>
          <w:sz w:val="21"/>
          <w:szCs w:val="21"/>
        </w:rPr>
      </w:pPr>
      <w:r>
        <w:rPr>
          <w:rFonts w:ascii="Arial" w:hAnsi="Arial" w:cs="Arial"/>
          <w:sz w:val="21"/>
          <w:szCs w:val="21"/>
        </w:rPr>
        <w:t>Check the equipment installation comprehensively according to the basic installation drawing.</w:t>
      </w:r>
    </w:p>
    <w:p w14:paraId="086CE4C6" w14:textId="77777777" w:rsidR="00F54571" w:rsidRDefault="00F54571">
      <w:pPr>
        <w:pStyle w:val="a3"/>
        <w:spacing w:before="7"/>
        <w:rPr>
          <w:rFonts w:ascii="Arial" w:hAnsi="Arial" w:cs="Arial"/>
        </w:rPr>
      </w:pPr>
    </w:p>
    <w:p w14:paraId="54914264" w14:textId="77777777" w:rsidR="00F54571" w:rsidRDefault="00F54571">
      <w:pPr>
        <w:rPr>
          <w:sz w:val="21"/>
        </w:rPr>
        <w:sectPr w:rsidR="00F54571" w:rsidSect="00616DFA">
          <w:pgSz w:w="11910" w:h="16840"/>
          <w:pgMar w:top="1480" w:right="640" w:bottom="1280" w:left="960" w:header="0" w:footer="1085" w:gutter="0"/>
          <w:cols w:space="720"/>
        </w:sectPr>
      </w:pPr>
    </w:p>
    <w:p w14:paraId="63ACD496" w14:textId="77777777" w:rsidR="00F54571" w:rsidRDefault="00F54571">
      <w:pPr>
        <w:pStyle w:val="a3"/>
        <w:rPr>
          <w:sz w:val="13"/>
        </w:rPr>
      </w:pPr>
    </w:p>
    <w:p w14:paraId="78646BA9" w14:textId="77777777" w:rsidR="00F54571" w:rsidRDefault="00F54571">
      <w:pPr>
        <w:pStyle w:val="1"/>
        <w:ind w:left="0" w:firstLine="0"/>
        <w:rPr>
          <w:lang w:eastAsia="zh-CN"/>
        </w:rPr>
      </w:pPr>
      <w:bookmarkStart w:id="66" w:name="_Toc30171"/>
    </w:p>
    <w:p w14:paraId="3F83252F" w14:textId="77777777" w:rsidR="00F54571" w:rsidRDefault="00000000">
      <w:pPr>
        <w:pStyle w:val="1"/>
        <w:ind w:left="119" w:firstLine="0"/>
      </w:pPr>
      <w:bookmarkStart w:id="67" w:name="_Toc4908"/>
      <w:r>
        <w:rPr>
          <w:rFonts w:hint="eastAsia"/>
          <w:lang w:eastAsia="zh-CN"/>
        </w:rPr>
        <w:t>8.</w:t>
      </w:r>
      <w:bookmarkEnd w:id="66"/>
      <w:bookmarkEnd w:id="67"/>
      <w:r>
        <w:rPr>
          <w:rFonts w:hint="eastAsia"/>
          <w:lang w:eastAsia="zh-CN"/>
        </w:rPr>
        <w:t>Module address setting</w:t>
      </w:r>
    </w:p>
    <w:p w14:paraId="25366068" w14:textId="77777777" w:rsidR="00F54571" w:rsidRDefault="00F54571">
      <w:pPr>
        <w:pStyle w:val="a3"/>
        <w:spacing w:before="10"/>
        <w:rPr>
          <w:sz w:val="27"/>
        </w:rPr>
      </w:pPr>
    </w:p>
    <w:tbl>
      <w:tblPr>
        <w:tblW w:w="10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29"/>
        <w:gridCol w:w="1268"/>
        <w:gridCol w:w="1227"/>
        <w:gridCol w:w="1255"/>
        <w:gridCol w:w="1254"/>
        <w:gridCol w:w="1282"/>
        <w:gridCol w:w="1405"/>
        <w:gridCol w:w="1259"/>
      </w:tblGrid>
      <w:tr w:rsidR="00F54571" w14:paraId="736B0A7D" w14:textId="77777777">
        <w:trPr>
          <w:trHeight w:val="873"/>
          <w:jc w:val="center"/>
        </w:trPr>
        <w:tc>
          <w:tcPr>
            <w:tcW w:w="1229" w:type="dxa"/>
          </w:tcPr>
          <w:p w14:paraId="321D3193" w14:textId="77777777" w:rsidR="00F54571" w:rsidRDefault="00000000">
            <w:pPr>
              <w:pStyle w:val="TableParagraph"/>
              <w:spacing w:before="135"/>
              <w:ind w:left="82" w:right="176"/>
              <w:jc w:val="center"/>
              <w:rPr>
                <w:sz w:val="28"/>
                <w:lang w:eastAsia="zh-CN"/>
              </w:rPr>
            </w:pPr>
            <w:r>
              <w:rPr>
                <w:rFonts w:ascii="Calibri" w:hint="eastAsia"/>
                <w:sz w:val="28"/>
                <w:lang w:eastAsia="zh-CN"/>
              </w:rPr>
              <w:t>60</w:t>
            </w:r>
            <w:r>
              <w:rPr>
                <w:rFonts w:ascii="Calibri" w:eastAsia="Calibri"/>
                <w:sz w:val="28"/>
              </w:rPr>
              <w:t xml:space="preserve">KW </w:t>
            </w:r>
            <w:r>
              <w:rPr>
                <w:rFonts w:hint="eastAsia"/>
                <w:sz w:val="28"/>
                <w:lang w:eastAsia="zh-CN"/>
              </w:rPr>
              <w:t>Single Gun</w:t>
            </w:r>
          </w:p>
        </w:tc>
        <w:tc>
          <w:tcPr>
            <w:tcW w:w="1268" w:type="dxa"/>
          </w:tcPr>
          <w:p w14:paraId="2503AC4C" w14:textId="77777777" w:rsidR="00F54571" w:rsidRDefault="00000000">
            <w:pPr>
              <w:pStyle w:val="TableParagraph"/>
              <w:spacing w:before="135"/>
              <w:ind w:left="83" w:right="176"/>
              <w:jc w:val="center"/>
              <w:rPr>
                <w:sz w:val="28"/>
                <w:lang w:eastAsia="zh-CN"/>
              </w:rPr>
            </w:pPr>
            <w:r>
              <w:rPr>
                <w:rFonts w:ascii="Calibri" w:hint="eastAsia"/>
                <w:sz w:val="28"/>
                <w:lang w:eastAsia="zh-CN"/>
              </w:rPr>
              <w:t>60</w:t>
            </w:r>
            <w:r>
              <w:rPr>
                <w:rFonts w:ascii="Calibri" w:eastAsia="Calibri"/>
                <w:sz w:val="28"/>
              </w:rPr>
              <w:t xml:space="preserve">KW </w:t>
            </w:r>
            <w:r>
              <w:rPr>
                <w:rFonts w:hint="eastAsia"/>
                <w:sz w:val="28"/>
                <w:lang w:eastAsia="zh-CN"/>
              </w:rPr>
              <w:t>Double Gun</w:t>
            </w:r>
          </w:p>
        </w:tc>
        <w:tc>
          <w:tcPr>
            <w:tcW w:w="1227" w:type="dxa"/>
          </w:tcPr>
          <w:p w14:paraId="18F5958F" w14:textId="77777777" w:rsidR="00F54571" w:rsidRDefault="00000000">
            <w:pPr>
              <w:pStyle w:val="TableParagraph"/>
              <w:spacing w:before="135"/>
              <w:ind w:left="82" w:right="176"/>
              <w:jc w:val="center"/>
              <w:rPr>
                <w:kern w:val="2"/>
                <w:sz w:val="28"/>
                <w:szCs w:val="21"/>
                <w:lang w:val="zh-CN" w:eastAsia="zh-CN" w:bidi="zh-CN"/>
              </w:rPr>
            </w:pPr>
            <w:r>
              <w:rPr>
                <w:rFonts w:ascii="Calibri" w:hint="eastAsia"/>
                <w:sz w:val="28"/>
                <w:lang w:eastAsia="zh-CN"/>
              </w:rPr>
              <w:t>120</w:t>
            </w:r>
            <w:r>
              <w:rPr>
                <w:rFonts w:ascii="Calibri" w:eastAsia="Calibri"/>
                <w:sz w:val="28"/>
              </w:rPr>
              <w:t xml:space="preserve">KW </w:t>
            </w:r>
            <w:r>
              <w:rPr>
                <w:rFonts w:hint="eastAsia"/>
                <w:sz w:val="28"/>
                <w:lang w:eastAsia="zh-CN"/>
              </w:rPr>
              <w:t>Single Gun</w:t>
            </w:r>
          </w:p>
        </w:tc>
        <w:tc>
          <w:tcPr>
            <w:tcW w:w="1255" w:type="dxa"/>
          </w:tcPr>
          <w:p w14:paraId="20776066" w14:textId="77777777" w:rsidR="00F54571" w:rsidRDefault="00000000">
            <w:pPr>
              <w:pStyle w:val="TableParagraph"/>
              <w:spacing w:before="135"/>
              <w:ind w:left="83" w:right="176"/>
              <w:jc w:val="center"/>
              <w:rPr>
                <w:kern w:val="2"/>
                <w:sz w:val="28"/>
                <w:szCs w:val="21"/>
                <w:lang w:val="zh-CN" w:eastAsia="zh-CN" w:bidi="zh-CN"/>
              </w:rPr>
            </w:pPr>
            <w:r>
              <w:rPr>
                <w:rFonts w:ascii="Calibri" w:hint="eastAsia"/>
                <w:sz w:val="28"/>
                <w:lang w:eastAsia="zh-CN"/>
              </w:rPr>
              <w:t>120</w:t>
            </w:r>
            <w:r>
              <w:rPr>
                <w:rFonts w:ascii="Calibri" w:eastAsia="Calibri"/>
                <w:sz w:val="28"/>
              </w:rPr>
              <w:t xml:space="preserve">KW </w:t>
            </w:r>
            <w:r>
              <w:rPr>
                <w:rFonts w:hint="eastAsia"/>
                <w:sz w:val="28"/>
                <w:lang w:eastAsia="zh-CN"/>
              </w:rPr>
              <w:t>Double Gun</w:t>
            </w:r>
          </w:p>
        </w:tc>
        <w:tc>
          <w:tcPr>
            <w:tcW w:w="1254" w:type="dxa"/>
          </w:tcPr>
          <w:p w14:paraId="1EB9ED8B" w14:textId="77777777" w:rsidR="00F54571" w:rsidRDefault="00000000">
            <w:pPr>
              <w:pStyle w:val="TableParagraph"/>
              <w:spacing w:before="135"/>
              <w:ind w:left="82" w:right="176"/>
              <w:jc w:val="center"/>
              <w:rPr>
                <w:kern w:val="2"/>
                <w:sz w:val="28"/>
                <w:szCs w:val="21"/>
                <w:lang w:eastAsia="zh-CN" w:bidi="zh-CN"/>
              </w:rPr>
            </w:pPr>
            <w:r>
              <w:rPr>
                <w:rFonts w:ascii="Calibri" w:hint="eastAsia"/>
                <w:sz w:val="28"/>
                <w:lang w:eastAsia="zh-CN"/>
              </w:rPr>
              <w:t>18</w:t>
            </w:r>
            <w:r>
              <w:rPr>
                <w:rFonts w:ascii="Calibri" w:eastAsia="Calibri"/>
                <w:sz w:val="28"/>
              </w:rPr>
              <w:t xml:space="preserve">0KW </w:t>
            </w:r>
            <w:r>
              <w:rPr>
                <w:rFonts w:hint="eastAsia"/>
                <w:sz w:val="28"/>
                <w:lang w:eastAsia="zh-CN"/>
              </w:rPr>
              <w:t>Single Gun</w:t>
            </w:r>
          </w:p>
        </w:tc>
        <w:tc>
          <w:tcPr>
            <w:tcW w:w="1282" w:type="dxa"/>
          </w:tcPr>
          <w:p w14:paraId="5DDAA1B8" w14:textId="77777777" w:rsidR="00F54571" w:rsidRDefault="00000000">
            <w:pPr>
              <w:pStyle w:val="TableParagraph"/>
              <w:spacing w:before="135"/>
              <w:ind w:left="83" w:right="176"/>
              <w:jc w:val="center"/>
              <w:rPr>
                <w:kern w:val="2"/>
                <w:sz w:val="28"/>
                <w:szCs w:val="21"/>
                <w:lang w:val="zh-CN" w:eastAsia="zh-CN" w:bidi="zh-CN"/>
              </w:rPr>
            </w:pPr>
            <w:r>
              <w:rPr>
                <w:rFonts w:ascii="Calibri" w:hint="eastAsia"/>
                <w:sz w:val="28"/>
                <w:lang w:eastAsia="zh-CN"/>
              </w:rPr>
              <w:t>18</w:t>
            </w:r>
            <w:r>
              <w:rPr>
                <w:rFonts w:ascii="Calibri" w:eastAsia="Calibri"/>
                <w:sz w:val="28"/>
              </w:rPr>
              <w:t xml:space="preserve">0KW </w:t>
            </w:r>
            <w:r>
              <w:rPr>
                <w:rFonts w:hint="eastAsia"/>
                <w:sz w:val="28"/>
                <w:lang w:eastAsia="zh-CN"/>
              </w:rPr>
              <w:t>Double Gun</w:t>
            </w:r>
          </w:p>
        </w:tc>
        <w:tc>
          <w:tcPr>
            <w:tcW w:w="1405" w:type="dxa"/>
          </w:tcPr>
          <w:p w14:paraId="277B00D6" w14:textId="77777777" w:rsidR="00F54571" w:rsidRDefault="00000000">
            <w:pPr>
              <w:pStyle w:val="TableParagraph"/>
              <w:spacing w:before="135"/>
              <w:ind w:left="82" w:right="176"/>
              <w:jc w:val="center"/>
              <w:rPr>
                <w:rFonts w:ascii="Calibri"/>
                <w:sz w:val="28"/>
                <w:lang w:eastAsia="zh-CN"/>
              </w:rPr>
            </w:pPr>
            <w:r>
              <w:rPr>
                <w:rFonts w:ascii="Calibri" w:hint="eastAsia"/>
                <w:sz w:val="28"/>
                <w:lang w:eastAsia="zh-CN"/>
              </w:rPr>
              <w:t>240</w:t>
            </w:r>
            <w:r>
              <w:rPr>
                <w:rFonts w:ascii="Calibri" w:eastAsia="Calibri"/>
                <w:sz w:val="28"/>
              </w:rPr>
              <w:t xml:space="preserve">KW </w:t>
            </w:r>
            <w:r>
              <w:rPr>
                <w:rFonts w:hint="eastAsia"/>
                <w:sz w:val="28"/>
                <w:lang w:eastAsia="zh-CN"/>
              </w:rPr>
              <w:t>Single Gun</w:t>
            </w:r>
          </w:p>
        </w:tc>
        <w:tc>
          <w:tcPr>
            <w:tcW w:w="1259" w:type="dxa"/>
          </w:tcPr>
          <w:p w14:paraId="34DBE849" w14:textId="77777777" w:rsidR="00F54571" w:rsidRDefault="00000000">
            <w:pPr>
              <w:pStyle w:val="TableParagraph"/>
              <w:spacing w:before="135"/>
              <w:ind w:left="83" w:right="176"/>
              <w:jc w:val="center"/>
              <w:rPr>
                <w:rFonts w:ascii="Calibri"/>
                <w:sz w:val="28"/>
                <w:lang w:eastAsia="zh-CN"/>
              </w:rPr>
            </w:pPr>
            <w:r>
              <w:rPr>
                <w:rFonts w:ascii="Calibri" w:hint="eastAsia"/>
                <w:sz w:val="28"/>
                <w:lang w:eastAsia="zh-CN"/>
              </w:rPr>
              <w:t>240</w:t>
            </w:r>
            <w:r>
              <w:rPr>
                <w:rFonts w:ascii="Calibri" w:eastAsia="Calibri"/>
                <w:sz w:val="28"/>
              </w:rPr>
              <w:t xml:space="preserve">KW </w:t>
            </w:r>
            <w:r>
              <w:rPr>
                <w:rFonts w:hint="eastAsia"/>
                <w:sz w:val="28"/>
                <w:lang w:eastAsia="zh-CN"/>
              </w:rPr>
              <w:t>Double Gun</w:t>
            </w:r>
          </w:p>
        </w:tc>
      </w:tr>
      <w:tr w:rsidR="00F54571" w14:paraId="14CB4E8B" w14:textId="77777777">
        <w:trPr>
          <w:trHeight w:val="479"/>
          <w:jc w:val="center"/>
        </w:trPr>
        <w:tc>
          <w:tcPr>
            <w:tcW w:w="1229" w:type="dxa"/>
          </w:tcPr>
          <w:p w14:paraId="6C7E52AC" w14:textId="77777777" w:rsidR="00F54571" w:rsidRDefault="00F54571">
            <w:pPr>
              <w:pStyle w:val="TableParagraph"/>
              <w:spacing w:before="94"/>
              <w:ind w:left="127" w:right="117"/>
              <w:jc w:val="center"/>
            </w:pPr>
          </w:p>
        </w:tc>
        <w:tc>
          <w:tcPr>
            <w:tcW w:w="1268" w:type="dxa"/>
          </w:tcPr>
          <w:p w14:paraId="453674AA" w14:textId="77777777" w:rsidR="00F54571" w:rsidRDefault="00F54571">
            <w:pPr>
              <w:pStyle w:val="TableParagraph"/>
              <w:spacing w:before="94"/>
              <w:ind w:left="127" w:right="117"/>
              <w:jc w:val="center"/>
            </w:pPr>
          </w:p>
        </w:tc>
        <w:tc>
          <w:tcPr>
            <w:tcW w:w="1227" w:type="dxa"/>
          </w:tcPr>
          <w:p w14:paraId="5526720D" w14:textId="77777777" w:rsidR="00F54571" w:rsidRDefault="00F54571">
            <w:pPr>
              <w:pStyle w:val="TableParagraph"/>
              <w:spacing w:before="94"/>
              <w:ind w:left="127" w:right="117"/>
              <w:jc w:val="center"/>
            </w:pPr>
          </w:p>
        </w:tc>
        <w:tc>
          <w:tcPr>
            <w:tcW w:w="1255" w:type="dxa"/>
          </w:tcPr>
          <w:p w14:paraId="3EF243D3" w14:textId="77777777" w:rsidR="00F54571" w:rsidRDefault="00F54571">
            <w:pPr>
              <w:pStyle w:val="TableParagraph"/>
              <w:spacing w:before="94"/>
              <w:ind w:left="127" w:right="117"/>
              <w:jc w:val="center"/>
            </w:pPr>
          </w:p>
        </w:tc>
        <w:tc>
          <w:tcPr>
            <w:tcW w:w="1254" w:type="dxa"/>
          </w:tcPr>
          <w:p w14:paraId="6F20CD17" w14:textId="77777777" w:rsidR="00F54571" w:rsidRDefault="00F54571">
            <w:pPr>
              <w:pStyle w:val="TableParagraph"/>
              <w:spacing w:before="94"/>
              <w:ind w:left="127" w:right="117"/>
              <w:jc w:val="center"/>
            </w:pPr>
          </w:p>
        </w:tc>
        <w:tc>
          <w:tcPr>
            <w:tcW w:w="1282" w:type="dxa"/>
          </w:tcPr>
          <w:p w14:paraId="5868EA95" w14:textId="77777777" w:rsidR="00F54571" w:rsidRDefault="00F54571">
            <w:pPr>
              <w:pStyle w:val="TableParagraph"/>
              <w:spacing w:before="94"/>
              <w:ind w:left="127" w:right="117"/>
              <w:jc w:val="center"/>
            </w:pPr>
          </w:p>
        </w:tc>
        <w:tc>
          <w:tcPr>
            <w:tcW w:w="1405" w:type="dxa"/>
          </w:tcPr>
          <w:p w14:paraId="4BFC4074" w14:textId="77777777" w:rsidR="00F54571" w:rsidRDefault="00F54571">
            <w:pPr>
              <w:pStyle w:val="TableParagraph"/>
              <w:spacing w:before="94"/>
              <w:ind w:left="127" w:right="117"/>
              <w:jc w:val="center"/>
            </w:pPr>
          </w:p>
        </w:tc>
        <w:tc>
          <w:tcPr>
            <w:tcW w:w="1259" w:type="dxa"/>
          </w:tcPr>
          <w:p w14:paraId="27417251" w14:textId="77777777" w:rsidR="00F54571" w:rsidRDefault="00F54571">
            <w:pPr>
              <w:pStyle w:val="TableParagraph"/>
              <w:spacing w:before="94"/>
              <w:ind w:left="127" w:right="117"/>
              <w:jc w:val="center"/>
            </w:pPr>
          </w:p>
        </w:tc>
      </w:tr>
      <w:tr w:rsidR="00F54571" w14:paraId="68568BFE" w14:textId="77777777">
        <w:trPr>
          <w:trHeight w:val="479"/>
          <w:jc w:val="center"/>
        </w:trPr>
        <w:tc>
          <w:tcPr>
            <w:tcW w:w="1229" w:type="dxa"/>
          </w:tcPr>
          <w:p w14:paraId="5690D80D" w14:textId="77777777" w:rsidR="00F54571" w:rsidRDefault="00F54571">
            <w:pPr>
              <w:pStyle w:val="TableParagraph"/>
              <w:spacing w:before="94"/>
              <w:ind w:left="127" w:right="117"/>
              <w:jc w:val="center"/>
            </w:pPr>
          </w:p>
        </w:tc>
        <w:tc>
          <w:tcPr>
            <w:tcW w:w="1268" w:type="dxa"/>
          </w:tcPr>
          <w:p w14:paraId="0DBD5559" w14:textId="77777777" w:rsidR="00F54571" w:rsidRDefault="00F54571">
            <w:pPr>
              <w:pStyle w:val="TableParagraph"/>
              <w:spacing w:before="94"/>
              <w:ind w:left="127" w:right="117"/>
              <w:jc w:val="center"/>
            </w:pPr>
          </w:p>
        </w:tc>
        <w:tc>
          <w:tcPr>
            <w:tcW w:w="1227" w:type="dxa"/>
          </w:tcPr>
          <w:p w14:paraId="337FFD04" w14:textId="77777777" w:rsidR="00F54571" w:rsidRDefault="00F54571">
            <w:pPr>
              <w:pStyle w:val="TableParagraph"/>
              <w:spacing w:before="94"/>
              <w:ind w:left="127" w:right="117"/>
              <w:jc w:val="center"/>
            </w:pPr>
          </w:p>
        </w:tc>
        <w:tc>
          <w:tcPr>
            <w:tcW w:w="1255" w:type="dxa"/>
          </w:tcPr>
          <w:p w14:paraId="501A5972" w14:textId="77777777" w:rsidR="00F54571" w:rsidRDefault="00F54571">
            <w:pPr>
              <w:pStyle w:val="TableParagraph"/>
              <w:spacing w:before="94"/>
              <w:ind w:left="127" w:right="117"/>
              <w:jc w:val="center"/>
            </w:pPr>
          </w:p>
        </w:tc>
        <w:tc>
          <w:tcPr>
            <w:tcW w:w="1254" w:type="dxa"/>
          </w:tcPr>
          <w:p w14:paraId="1DE63FD6" w14:textId="77777777" w:rsidR="00F54571" w:rsidRDefault="00F54571">
            <w:pPr>
              <w:pStyle w:val="TableParagraph"/>
              <w:spacing w:before="94"/>
              <w:ind w:left="127" w:right="117"/>
              <w:jc w:val="center"/>
            </w:pPr>
          </w:p>
        </w:tc>
        <w:tc>
          <w:tcPr>
            <w:tcW w:w="1282" w:type="dxa"/>
          </w:tcPr>
          <w:p w14:paraId="252BAAEB" w14:textId="77777777" w:rsidR="00F54571" w:rsidRDefault="00F54571">
            <w:pPr>
              <w:pStyle w:val="TableParagraph"/>
              <w:spacing w:before="94"/>
              <w:ind w:left="127" w:right="117"/>
              <w:jc w:val="center"/>
            </w:pPr>
          </w:p>
        </w:tc>
        <w:tc>
          <w:tcPr>
            <w:tcW w:w="1405" w:type="dxa"/>
          </w:tcPr>
          <w:p w14:paraId="1748B95D" w14:textId="77777777" w:rsidR="00F54571" w:rsidRDefault="00000000">
            <w:pPr>
              <w:pStyle w:val="TableParagraph"/>
              <w:spacing w:before="94"/>
              <w:ind w:left="127" w:right="117"/>
              <w:jc w:val="center"/>
            </w:pPr>
            <w:r>
              <w:t>M</w:t>
            </w:r>
            <w:r>
              <w:rPr>
                <w:rFonts w:hint="eastAsia"/>
                <w:lang w:eastAsia="zh-CN"/>
              </w:rPr>
              <w:t>8</w:t>
            </w:r>
            <w:r>
              <w:t>（G</w:t>
            </w:r>
            <w:r>
              <w:rPr>
                <w:rFonts w:hint="eastAsia"/>
                <w:lang w:eastAsia="zh-CN"/>
              </w:rPr>
              <w:t>0</w:t>
            </w:r>
            <w:r>
              <w:t xml:space="preserve"> A</w:t>
            </w:r>
            <w:r>
              <w:rPr>
                <w:rFonts w:hint="eastAsia"/>
                <w:lang w:eastAsia="zh-CN"/>
              </w:rPr>
              <w:t>8</w:t>
            </w:r>
            <w:r>
              <w:t>）</w:t>
            </w:r>
          </w:p>
        </w:tc>
        <w:tc>
          <w:tcPr>
            <w:tcW w:w="1259" w:type="dxa"/>
          </w:tcPr>
          <w:p w14:paraId="5BFBDCE8" w14:textId="77777777" w:rsidR="00F54571" w:rsidRDefault="00000000">
            <w:pPr>
              <w:pStyle w:val="TableParagraph"/>
              <w:spacing w:before="94"/>
              <w:ind w:left="127" w:right="117"/>
              <w:jc w:val="center"/>
            </w:pPr>
            <w:r>
              <w:t>M</w:t>
            </w:r>
            <w:r>
              <w:rPr>
                <w:rFonts w:hint="eastAsia"/>
                <w:lang w:eastAsia="zh-CN"/>
              </w:rPr>
              <w:t>8</w:t>
            </w:r>
            <w:r>
              <w:t>（G</w:t>
            </w:r>
            <w:r>
              <w:rPr>
                <w:rFonts w:hint="eastAsia"/>
                <w:lang w:eastAsia="zh-CN"/>
              </w:rPr>
              <w:t>2</w:t>
            </w:r>
            <w:r>
              <w:t xml:space="preserve"> A</w:t>
            </w:r>
            <w:r>
              <w:rPr>
                <w:rFonts w:hint="eastAsia"/>
                <w:lang w:eastAsia="zh-CN"/>
              </w:rPr>
              <w:t>8</w:t>
            </w:r>
            <w:r>
              <w:t>）</w:t>
            </w:r>
          </w:p>
        </w:tc>
      </w:tr>
      <w:tr w:rsidR="00F54571" w14:paraId="58836F0B" w14:textId="77777777">
        <w:trPr>
          <w:trHeight w:val="479"/>
          <w:jc w:val="center"/>
        </w:trPr>
        <w:tc>
          <w:tcPr>
            <w:tcW w:w="1229" w:type="dxa"/>
          </w:tcPr>
          <w:p w14:paraId="5B4575B3" w14:textId="77777777" w:rsidR="00F54571" w:rsidRDefault="00F54571">
            <w:pPr>
              <w:pStyle w:val="TableParagraph"/>
              <w:spacing w:before="94"/>
              <w:ind w:left="127" w:right="117"/>
              <w:jc w:val="center"/>
            </w:pPr>
          </w:p>
        </w:tc>
        <w:tc>
          <w:tcPr>
            <w:tcW w:w="1268" w:type="dxa"/>
          </w:tcPr>
          <w:p w14:paraId="12C1397C" w14:textId="77777777" w:rsidR="00F54571" w:rsidRDefault="00F54571">
            <w:pPr>
              <w:pStyle w:val="TableParagraph"/>
              <w:spacing w:before="94"/>
              <w:ind w:left="127" w:right="117"/>
              <w:jc w:val="center"/>
            </w:pPr>
          </w:p>
        </w:tc>
        <w:tc>
          <w:tcPr>
            <w:tcW w:w="1227" w:type="dxa"/>
          </w:tcPr>
          <w:p w14:paraId="19C6FB47" w14:textId="77777777" w:rsidR="00F54571" w:rsidRDefault="00F54571">
            <w:pPr>
              <w:pStyle w:val="TableParagraph"/>
              <w:spacing w:before="94"/>
              <w:ind w:left="127" w:right="117"/>
              <w:jc w:val="center"/>
              <w:rPr>
                <w:kern w:val="2"/>
                <w:szCs w:val="21"/>
                <w:lang w:val="zh-CN" w:eastAsia="zh-CN" w:bidi="zh-CN"/>
              </w:rPr>
            </w:pPr>
          </w:p>
        </w:tc>
        <w:tc>
          <w:tcPr>
            <w:tcW w:w="1255" w:type="dxa"/>
          </w:tcPr>
          <w:p w14:paraId="01A2933C" w14:textId="77777777" w:rsidR="00F54571" w:rsidRDefault="00F54571">
            <w:pPr>
              <w:pStyle w:val="TableParagraph"/>
              <w:spacing w:before="94"/>
              <w:ind w:left="127" w:right="117"/>
              <w:jc w:val="center"/>
              <w:rPr>
                <w:kern w:val="2"/>
                <w:szCs w:val="21"/>
                <w:lang w:val="zh-CN" w:eastAsia="zh-CN" w:bidi="zh-CN"/>
              </w:rPr>
            </w:pPr>
          </w:p>
        </w:tc>
        <w:tc>
          <w:tcPr>
            <w:tcW w:w="1254" w:type="dxa"/>
          </w:tcPr>
          <w:p w14:paraId="54F7205D"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6</w:t>
            </w:r>
            <w:r>
              <w:t>（G</w:t>
            </w:r>
            <w:r>
              <w:rPr>
                <w:rFonts w:hint="eastAsia"/>
                <w:lang w:eastAsia="zh-CN"/>
              </w:rPr>
              <w:t>0</w:t>
            </w:r>
            <w:r>
              <w:t xml:space="preserve"> A</w:t>
            </w:r>
            <w:r>
              <w:rPr>
                <w:rFonts w:hint="eastAsia"/>
                <w:lang w:eastAsia="zh-CN"/>
              </w:rPr>
              <w:t>6</w:t>
            </w:r>
            <w:r>
              <w:t>）</w:t>
            </w:r>
          </w:p>
        </w:tc>
        <w:tc>
          <w:tcPr>
            <w:tcW w:w="1282" w:type="dxa"/>
          </w:tcPr>
          <w:p w14:paraId="27A17923"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6</w:t>
            </w:r>
            <w:r>
              <w:t>（G</w:t>
            </w:r>
            <w:r>
              <w:rPr>
                <w:rFonts w:hint="eastAsia"/>
                <w:lang w:eastAsia="zh-CN"/>
              </w:rPr>
              <w:t>2</w:t>
            </w:r>
            <w:r>
              <w:t xml:space="preserve"> A</w:t>
            </w:r>
            <w:r>
              <w:rPr>
                <w:rFonts w:hint="eastAsia"/>
                <w:lang w:eastAsia="zh-CN"/>
              </w:rPr>
              <w:t>6</w:t>
            </w:r>
            <w:r>
              <w:t>）</w:t>
            </w:r>
          </w:p>
        </w:tc>
        <w:tc>
          <w:tcPr>
            <w:tcW w:w="1405" w:type="dxa"/>
          </w:tcPr>
          <w:p w14:paraId="78B1017D" w14:textId="77777777" w:rsidR="00F54571" w:rsidRDefault="00000000">
            <w:pPr>
              <w:pStyle w:val="TableParagraph"/>
              <w:spacing w:before="94"/>
              <w:ind w:left="127" w:right="117"/>
              <w:jc w:val="center"/>
            </w:pPr>
            <w:r>
              <w:t>M</w:t>
            </w:r>
            <w:r>
              <w:rPr>
                <w:rFonts w:hint="eastAsia"/>
                <w:lang w:eastAsia="zh-CN"/>
              </w:rPr>
              <w:t>7</w:t>
            </w:r>
            <w:r>
              <w:t>（G</w:t>
            </w:r>
            <w:r>
              <w:rPr>
                <w:rFonts w:hint="eastAsia"/>
                <w:lang w:eastAsia="zh-CN"/>
              </w:rPr>
              <w:t>0</w:t>
            </w:r>
            <w:r>
              <w:t xml:space="preserve"> A</w:t>
            </w:r>
            <w:r>
              <w:rPr>
                <w:rFonts w:hint="eastAsia"/>
                <w:lang w:eastAsia="zh-CN"/>
              </w:rPr>
              <w:t>7</w:t>
            </w:r>
            <w:r>
              <w:t>）</w:t>
            </w:r>
          </w:p>
        </w:tc>
        <w:tc>
          <w:tcPr>
            <w:tcW w:w="1259" w:type="dxa"/>
          </w:tcPr>
          <w:p w14:paraId="39930714" w14:textId="77777777" w:rsidR="00F54571" w:rsidRDefault="00000000">
            <w:pPr>
              <w:pStyle w:val="TableParagraph"/>
              <w:spacing w:before="94"/>
              <w:ind w:left="127" w:right="117"/>
              <w:jc w:val="center"/>
            </w:pPr>
            <w:r>
              <w:t>M</w:t>
            </w:r>
            <w:r>
              <w:rPr>
                <w:rFonts w:hint="eastAsia"/>
                <w:lang w:eastAsia="zh-CN"/>
              </w:rPr>
              <w:t>7</w:t>
            </w:r>
            <w:r>
              <w:t>（G</w:t>
            </w:r>
            <w:r>
              <w:rPr>
                <w:rFonts w:hint="eastAsia"/>
                <w:lang w:eastAsia="zh-CN"/>
              </w:rPr>
              <w:t>2</w:t>
            </w:r>
            <w:r>
              <w:t xml:space="preserve"> A</w:t>
            </w:r>
            <w:r>
              <w:rPr>
                <w:rFonts w:hint="eastAsia"/>
                <w:lang w:eastAsia="zh-CN"/>
              </w:rPr>
              <w:t>7</w:t>
            </w:r>
            <w:r>
              <w:t>）</w:t>
            </w:r>
          </w:p>
        </w:tc>
      </w:tr>
      <w:tr w:rsidR="00F54571" w14:paraId="408CCAF9" w14:textId="77777777">
        <w:trPr>
          <w:trHeight w:val="479"/>
          <w:jc w:val="center"/>
        </w:trPr>
        <w:tc>
          <w:tcPr>
            <w:tcW w:w="1229" w:type="dxa"/>
          </w:tcPr>
          <w:p w14:paraId="4547DE99" w14:textId="77777777" w:rsidR="00F54571" w:rsidRDefault="00F54571">
            <w:pPr>
              <w:pStyle w:val="TableParagraph"/>
              <w:spacing w:before="94"/>
              <w:ind w:left="127" w:right="117"/>
              <w:jc w:val="center"/>
              <w:rPr>
                <w:kern w:val="2"/>
                <w:szCs w:val="21"/>
                <w:lang w:bidi="zh-CN"/>
              </w:rPr>
            </w:pPr>
          </w:p>
        </w:tc>
        <w:tc>
          <w:tcPr>
            <w:tcW w:w="1268" w:type="dxa"/>
          </w:tcPr>
          <w:p w14:paraId="7133791B" w14:textId="77777777" w:rsidR="00F54571" w:rsidRDefault="00F54571">
            <w:pPr>
              <w:pStyle w:val="TableParagraph"/>
              <w:spacing w:before="94"/>
              <w:ind w:left="127" w:right="117"/>
              <w:jc w:val="center"/>
              <w:rPr>
                <w:kern w:val="2"/>
                <w:szCs w:val="21"/>
                <w:lang w:bidi="zh-CN"/>
              </w:rPr>
            </w:pPr>
          </w:p>
        </w:tc>
        <w:tc>
          <w:tcPr>
            <w:tcW w:w="1227" w:type="dxa"/>
          </w:tcPr>
          <w:p w14:paraId="5EBA05BB"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4</w:t>
            </w:r>
            <w:r>
              <w:t>（G</w:t>
            </w:r>
            <w:r>
              <w:rPr>
                <w:rFonts w:hint="eastAsia"/>
                <w:lang w:eastAsia="zh-CN"/>
              </w:rPr>
              <w:t>0</w:t>
            </w:r>
            <w:r>
              <w:t xml:space="preserve"> A</w:t>
            </w:r>
            <w:r>
              <w:rPr>
                <w:rFonts w:hint="eastAsia"/>
                <w:lang w:eastAsia="zh-CN"/>
              </w:rPr>
              <w:t>4</w:t>
            </w:r>
            <w:r>
              <w:t>）</w:t>
            </w:r>
          </w:p>
        </w:tc>
        <w:tc>
          <w:tcPr>
            <w:tcW w:w="1255" w:type="dxa"/>
          </w:tcPr>
          <w:p w14:paraId="217AB9C4"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4</w:t>
            </w:r>
            <w:r>
              <w:t>（G</w:t>
            </w:r>
            <w:r>
              <w:rPr>
                <w:rFonts w:hint="eastAsia"/>
                <w:lang w:eastAsia="zh-CN"/>
              </w:rPr>
              <w:t>2</w:t>
            </w:r>
            <w:r>
              <w:t xml:space="preserve"> A</w:t>
            </w:r>
            <w:r>
              <w:rPr>
                <w:rFonts w:hint="eastAsia"/>
                <w:lang w:eastAsia="zh-CN"/>
              </w:rPr>
              <w:t>4</w:t>
            </w:r>
            <w:r>
              <w:t>）</w:t>
            </w:r>
          </w:p>
        </w:tc>
        <w:tc>
          <w:tcPr>
            <w:tcW w:w="1254" w:type="dxa"/>
          </w:tcPr>
          <w:p w14:paraId="7C355E14"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5</w:t>
            </w:r>
            <w:r>
              <w:t>（G</w:t>
            </w:r>
            <w:r>
              <w:rPr>
                <w:rFonts w:hint="eastAsia"/>
                <w:lang w:eastAsia="zh-CN"/>
              </w:rPr>
              <w:t>0</w:t>
            </w:r>
            <w:r>
              <w:t xml:space="preserve"> A</w:t>
            </w:r>
            <w:r>
              <w:rPr>
                <w:rFonts w:hint="eastAsia"/>
                <w:lang w:eastAsia="zh-CN"/>
              </w:rPr>
              <w:t>5</w:t>
            </w:r>
            <w:r>
              <w:t>）</w:t>
            </w:r>
          </w:p>
        </w:tc>
        <w:tc>
          <w:tcPr>
            <w:tcW w:w="1282" w:type="dxa"/>
          </w:tcPr>
          <w:p w14:paraId="26672937"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5</w:t>
            </w:r>
            <w:r>
              <w:t>（G</w:t>
            </w:r>
            <w:r>
              <w:rPr>
                <w:rFonts w:hint="eastAsia"/>
                <w:lang w:eastAsia="zh-CN"/>
              </w:rPr>
              <w:t>2</w:t>
            </w:r>
            <w:r>
              <w:t xml:space="preserve"> A</w:t>
            </w:r>
            <w:r>
              <w:rPr>
                <w:rFonts w:hint="eastAsia"/>
                <w:lang w:eastAsia="zh-CN"/>
              </w:rPr>
              <w:t>5</w:t>
            </w:r>
            <w:r>
              <w:t>）</w:t>
            </w:r>
          </w:p>
        </w:tc>
        <w:tc>
          <w:tcPr>
            <w:tcW w:w="1405" w:type="dxa"/>
          </w:tcPr>
          <w:p w14:paraId="5EA4F7DF" w14:textId="77777777" w:rsidR="00F54571" w:rsidRDefault="00000000">
            <w:pPr>
              <w:pStyle w:val="TableParagraph"/>
              <w:spacing w:before="94"/>
              <w:ind w:left="127" w:right="117"/>
              <w:jc w:val="center"/>
            </w:pPr>
            <w:r>
              <w:t>M</w:t>
            </w:r>
            <w:r>
              <w:rPr>
                <w:rFonts w:hint="eastAsia"/>
                <w:lang w:eastAsia="zh-CN"/>
              </w:rPr>
              <w:t>6</w:t>
            </w:r>
            <w:r>
              <w:t>（G</w:t>
            </w:r>
            <w:r>
              <w:rPr>
                <w:rFonts w:hint="eastAsia"/>
                <w:lang w:eastAsia="zh-CN"/>
              </w:rPr>
              <w:t>0</w:t>
            </w:r>
            <w:r>
              <w:t xml:space="preserve"> A</w:t>
            </w:r>
            <w:r>
              <w:rPr>
                <w:rFonts w:hint="eastAsia"/>
                <w:lang w:eastAsia="zh-CN"/>
              </w:rPr>
              <w:t>6</w:t>
            </w:r>
            <w:r>
              <w:t>）</w:t>
            </w:r>
          </w:p>
        </w:tc>
        <w:tc>
          <w:tcPr>
            <w:tcW w:w="1259" w:type="dxa"/>
          </w:tcPr>
          <w:p w14:paraId="79C61E7E" w14:textId="77777777" w:rsidR="00F54571" w:rsidRDefault="00000000">
            <w:pPr>
              <w:pStyle w:val="TableParagraph"/>
              <w:spacing w:before="94"/>
              <w:ind w:left="127" w:right="117"/>
              <w:jc w:val="center"/>
            </w:pPr>
            <w:r>
              <w:t>M</w:t>
            </w:r>
            <w:r>
              <w:rPr>
                <w:rFonts w:hint="eastAsia"/>
                <w:lang w:eastAsia="zh-CN"/>
              </w:rPr>
              <w:t>6</w:t>
            </w:r>
            <w:r>
              <w:t>（G</w:t>
            </w:r>
            <w:r>
              <w:rPr>
                <w:rFonts w:hint="eastAsia"/>
                <w:lang w:eastAsia="zh-CN"/>
              </w:rPr>
              <w:t>2</w:t>
            </w:r>
            <w:r>
              <w:t xml:space="preserve"> A</w:t>
            </w:r>
            <w:r>
              <w:rPr>
                <w:rFonts w:hint="eastAsia"/>
                <w:lang w:eastAsia="zh-CN"/>
              </w:rPr>
              <w:t>6</w:t>
            </w:r>
            <w:r>
              <w:t>）</w:t>
            </w:r>
          </w:p>
        </w:tc>
      </w:tr>
      <w:tr w:rsidR="00F54571" w14:paraId="33012A13" w14:textId="77777777">
        <w:trPr>
          <w:trHeight w:val="478"/>
          <w:jc w:val="center"/>
        </w:trPr>
        <w:tc>
          <w:tcPr>
            <w:tcW w:w="1229" w:type="dxa"/>
          </w:tcPr>
          <w:p w14:paraId="74538E64" w14:textId="77777777" w:rsidR="00F54571" w:rsidRDefault="00000000">
            <w:pPr>
              <w:pStyle w:val="TableParagraph"/>
              <w:spacing w:before="94"/>
              <w:ind w:left="127" w:right="117"/>
              <w:jc w:val="center"/>
              <w:rPr>
                <w:kern w:val="2"/>
                <w:szCs w:val="21"/>
                <w:lang w:bidi="zh-CN"/>
              </w:rPr>
            </w:pPr>
            <w:r>
              <w:t>M</w:t>
            </w:r>
            <w:r>
              <w:rPr>
                <w:rFonts w:hint="eastAsia"/>
                <w:lang w:eastAsia="zh-CN"/>
              </w:rPr>
              <w:t>2</w:t>
            </w:r>
            <w:r>
              <w:t>（G</w:t>
            </w:r>
            <w:r>
              <w:rPr>
                <w:rFonts w:hint="eastAsia"/>
                <w:lang w:eastAsia="zh-CN"/>
              </w:rPr>
              <w:t>0</w:t>
            </w:r>
            <w:r>
              <w:t xml:space="preserve"> A</w:t>
            </w:r>
            <w:r>
              <w:rPr>
                <w:rFonts w:hint="eastAsia"/>
                <w:lang w:eastAsia="zh-CN"/>
              </w:rPr>
              <w:t>2</w:t>
            </w:r>
            <w:r>
              <w:t>）</w:t>
            </w:r>
          </w:p>
        </w:tc>
        <w:tc>
          <w:tcPr>
            <w:tcW w:w="1268" w:type="dxa"/>
          </w:tcPr>
          <w:p w14:paraId="448A8DA9" w14:textId="77777777" w:rsidR="00F54571" w:rsidRDefault="00000000">
            <w:pPr>
              <w:pStyle w:val="TableParagraph"/>
              <w:spacing w:before="94"/>
              <w:ind w:left="127" w:right="117"/>
              <w:jc w:val="center"/>
              <w:rPr>
                <w:kern w:val="2"/>
                <w:szCs w:val="21"/>
                <w:lang w:bidi="zh-CN"/>
              </w:rPr>
            </w:pPr>
            <w:r>
              <w:t>M</w:t>
            </w:r>
            <w:r>
              <w:rPr>
                <w:rFonts w:hint="eastAsia"/>
                <w:lang w:eastAsia="zh-CN"/>
              </w:rPr>
              <w:t>2</w:t>
            </w:r>
            <w:r>
              <w:t>（G</w:t>
            </w:r>
            <w:r>
              <w:rPr>
                <w:rFonts w:hint="eastAsia"/>
                <w:lang w:eastAsia="zh-CN"/>
              </w:rPr>
              <w:t>2</w:t>
            </w:r>
            <w:r>
              <w:t xml:space="preserve"> A</w:t>
            </w:r>
            <w:r>
              <w:rPr>
                <w:rFonts w:hint="eastAsia"/>
                <w:lang w:eastAsia="zh-CN"/>
              </w:rPr>
              <w:t>2</w:t>
            </w:r>
            <w:r>
              <w:t>）</w:t>
            </w:r>
          </w:p>
        </w:tc>
        <w:tc>
          <w:tcPr>
            <w:tcW w:w="1227" w:type="dxa"/>
          </w:tcPr>
          <w:p w14:paraId="126965A3"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3</w:t>
            </w:r>
            <w:r>
              <w:t>（G</w:t>
            </w:r>
            <w:r>
              <w:rPr>
                <w:rFonts w:hint="eastAsia"/>
                <w:lang w:eastAsia="zh-CN"/>
              </w:rPr>
              <w:t>0</w:t>
            </w:r>
            <w:r>
              <w:t xml:space="preserve"> A</w:t>
            </w:r>
            <w:r>
              <w:rPr>
                <w:rFonts w:hint="eastAsia"/>
                <w:lang w:eastAsia="zh-CN"/>
              </w:rPr>
              <w:t>3</w:t>
            </w:r>
            <w:r>
              <w:t>）</w:t>
            </w:r>
          </w:p>
        </w:tc>
        <w:tc>
          <w:tcPr>
            <w:tcW w:w="1255" w:type="dxa"/>
          </w:tcPr>
          <w:p w14:paraId="706CDE80"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3</w:t>
            </w:r>
            <w:r>
              <w:t>（G</w:t>
            </w:r>
            <w:r>
              <w:rPr>
                <w:rFonts w:hint="eastAsia"/>
                <w:lang w:eastAsia="zh-CN"/>
              </w:rPr>
              <w:t>2</w:t>
            </w:r>
            <w:r>
              <w:t xml:space="preserve"> A</w:t>
            </w:r>
            <w:r>
              <w:rPr>
                <w:rFonts w:hint="eastAsia"/>
                <w:lang w:eastAsia="zh-CN"/>
              </w:rPr>
              <w:t>3</w:t>
            </w:r>
            <w:r>
              <w:t>）</w:t>
            </w:r>
          </w:p>
        </w:tc>
        <w:tc>
          <w:tcPr>
            <w:tcW w:w="1254" w:type="dxa"/>
          </w:tcPr>
          <w:p w14:paraId="1BA0CEDC"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4</w:t>
            </w:r>
            <w:r>
              <w:t>（G</w:t>
            </w:r>
            <w:r>
              <w:rPr>
                <w:rFonts w:hint="eastAsia"/>
                <w:lang w:eastAsia="zh-CN"/>
              </w:rPr>
              <w:t>0</w:t>
            </w:r>
            <w:r>
              <w:t xml:space="preserve"> A</w:t>
            </w:r>
            <w:r>
              <w:rPr>
                <w:rFonts w:hint="eastAsia"/>
                <w:lang w:eastAsia="zh-CN"/>
              </w:rPr>
              <w:t>4</w:t>
            </w:r>
            <w:r>
              <w:t>）</w:t>
            </w:r>
          </w:p>
        </w:tc>
        <w:tc>
          <w:tcPr>
            <w:tcW w:w="1282" w:type="dxa"/>
          </w:tcPr>
          <w:p w14:paraId="032C993B"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4</w:t>
            </w:r>
            <w:r>
              <w:t>（G</w:t>
            </w:r>
            <w:r>
              <w:rPr>
                <w:rFonts w:hint="eastAsia"/>
                <w:lang w:eastAsia="zh-CN"/>
              </w:rPr>
              <w:t>2</w:t>
            </w:r>
            <w:r>
              <w:t xml:space="preserve"> A</w:t>
            </w:r>
            <w:r>
              <w:rPr>
                <w:rFonts w:hint="eastAsia"/>
                <w:lang w:eastAsia="zh-CN"/>
              </w:rPr>
              <w:t>4</w:t>
            </w:r>
            <w:r>
              <w:t>）</w:t>
            </w:r>
          </w:p>
        </w:tc>
        <w:tc>
          <w:tcPr>
            <w:tcW w:w="1405" w:type="dxa"/>
          </w:tcPr>
          <w:p w14:paraId="60FF0E99" w14:textId="77777777" w:rsidR="00F54571" w:rsidRDefault="00000000">
            <w:pPr>
              <w:pStyle w:val="TableParagraph"/>
              <w:spacing w:before="94"/>
              <w:ind w:left="127" w:right="117"/>
              <w:jc w:val="center"/>
            </w:pPr>
            <w:r>
              <w:t>M</w:t>
            </w:r>
            <w:r>
              <w:rPr>
                <w:rFonts w:hint="eastAsia"/>
                <w:lang w:eastAsia="zh-CN"/>
              </w:rPr>
              <w:t>5</w:t>
            </w:r>
            <w:r>
              <w:t>（G</w:t>
            </w:r>
            <w:r>
              <w:rPr>
                <w:rFonts w:hint="eastAsia"/>
                <w:lang w:eastAsia="zh-CN"/>
              </w:rPr>
              <w:t>0</w:t>
            </w:r>
            <w:r>
              <w:t xml:space="preserve"> A</w:t>
            </w:r>
            <w:r>
              <w:rPr>
                <w:rFonts w:hint="eastAsia"/>
                <w:lang w:eastAsia="zh-CN"/>
              </w:rPr>
              <w:t>5</w:t>
            </w:r>
            <w:r>
              <w:t>）</w:t>
            </w:r>
          </w:p>
        </w:tc>
        <w:tc>
          <w:tcPr>
            <w:tcW w:w="1259" w:type="dxa"/>
          </w:tcPr>
          <w:p w14:paraId="33DFFD32" w14:textId="77777777" w:rsidR="00F54571" w:rsidRDefault="00000000">
            <w:pPr>
              <w:pStyle w:val="TableParagraph"/>
              <w:spacing w:before="94"/>
              <w:ind w:left="127" w:right="117"/>
              <w:jc w:val="center"/>
            </w:pPr>
            <w:r>
              <w:t>M</w:t>
            </w:r>
            <w:r>
              <w:rPr>
                <w:rFonts w:hint="eastAsia"/>
                <w:lang w:eastAsia="zh-CN"/>
              </w:rPr>
              <w:t>5</w:t>
            </w:r>
            <w:r>
              <w:t>（G</w:t>
            </w:r>
            <w:r>
              <w:rPr>
                <w:rFonts w:hint="eastAsia"/>
                <w:lang w:eastAsia="zh-CN"/>
              </w:rPr>
              <w:t>2</w:t>
            </w:r>
            <w:r>
              <w:t xml:space="preserve"> A</w:t>
            </w:r>
            <w:r>
              <w:rPr>
                <w:rFonts w:hint="eastAsia"/>
                <w:lang w:eastAsia="zh-CN"/>
              </w:rPr>
              <w:t>5</w:t>
            </w:r>
            <w:r>
              <w:t>）</w:t>
            </w:r>
          </w:p>
        </w:tc>
      </w:tr>
      <w:tr w:rsidR="00F54571" w14:paraId="4305180F" w14:textId="77777777">
        <w:trPr>
          <w:trHeight w:val="478"/>
          <w:jc w:val="center"/>
        </w:trPr>
        <w:tc>
          <w:tcPr>
            <w:tcW w:w="1229" w:type="dxa"/>
          </w:tcPr>
          <w:p w14:paraId="4EB7FC9C" w14:textId="77777777" w:rsidR="00F54571" w:rsidRDefault="00F54571">
            <w:pPr>
              <w:pStyle w:val="TableParagraph"/>
              <w:spacing w:before="94"/>
              <w:ind w:left="127" w:right="117"/>
              <w:jc w:val="center"/>
              <w:rPr>
                <w:kern w:val="2"/>
                <w:szCs w:val="21"/>
                <w:lang w:bidi="zh-CN"/>
              </w:rPr>
            </w:pPr>
          </w:p>
        </w:tc>
        <w:tc>
          <w:tcPr>
            <w:tcW w:w="1268" w:type="dxa"/>
          </w:tcPr>
          <w:p w14:paraId="0362C11F" w14:textId="77777777" w:rsidR="00F54571" w:rsidRDefault="00F54571">
            <w:pPr>
              <w:pStyle w:val="TableParagraph"/>
              <w:spacing w:before="94"/>
              <w:ind w:left="127" w:right="117"/>
              <w:jc w:val="center"/>
              <w:rPr>
                <w:kern w:val="2"/>
                <w:szCs w:val="21"/>
                <w:lang w:bidi="zh-CN"/>
              </w:rPr>
            </w:pPr>
          </w:p>
        </w:tc>
        <w:tc>
          <w:tcPr>
            <w:tcW w:w="1227" w:type="dxa"/>
          </w:tcPr>
          <w:p w14:paraId="7E976A92" w14:textId="77777777" w:rsidR="00F54571" w:rsidRDefault="00F54571">
            <w:pPr>
              <w:pStyle w:val="TableParagraph"/>
              <w:spacing w:before="94"/>
              <w:ind w:left="127" w:right="117"/>
              <w:jc w:val="center"/>
              <w:rPr>
                <w:kern w:val="2"/>
                <w:szCs w:val="21"/>
                <w:lang w:val="zh-CN" w:eastAsia="zh-CN" w:bidi="zh-CN"/>
              </w:rPr>
            </w:pPr>
          </w:p>
        </w:tc>
        <w:tc>
          <w:tcPr>
            <w:tcW w:w="1255" w:type="dxa"/>
          </w:tcPr>
          <w:p w14:paraId="11E0589B" w14:textId="77777777" w:rsidR="00F54571" w:rsidRDefault="00F54571">
            <w:pPr>
              <w:pStyle w:val="TableParagraph"/>
              <w:spacing w:before="94"/>
              <w:ind w:left="127" w:right="117"/>
              <w:jc w:val="center"/>
              <w:rPr>
                <w:kern w:val="2"/>
                <w:szCs w:val="21"/>
                <w:lang w:val="zh-CN" w:eastAsia="zh-CN" w:bidi="zh-CN"/>
              </w:rPr>
            </w:pPr>
          </w:p>
        </w:tc>
        <w:tc>
          <w:tcPr>
            <w:tcW w:w="1254" w:type="dxa"/>
          </w:tcPr>
          <w:p w14:paraId="66B3E5A2" w14:textId="77777777" w:rsidR="00F54571" w:rsidRDefault="00F54571">
            <w:pPr>
              <w:pStyle w:val="TableParagraph"/>
              <w:spacing w:before="94"/>
              <w:ind w:left="127" w:right="117"/>
              <w:jc w:val="center"/>
              <w:rPr>
                <w:kern w:val="2"/>
                <w:szCs w:val="21"/>
                <w:lang w:val="zh-CN" w:eastAsia="zh-CN" w:bidi="zh-CN"/>
              </w:rPr>
            </w:pPr>
          </w:p>
        </w:tc>
        <w:tc>
          <w:tcPr>
            <w:tcW w:w="1282" w:type="dxa"/>
          </w:tcPr>
          <w:p w14:paraId="1E7D61F4" w14:textId="77777777" w:rsidR="00F54571" w:rsidRDefault="00F54571">
            <w:pPr>
              <w:pStyle w:val="TableParagraph"/>
              <w:spacing w:before="94"/>
              <w:ind w:left="127" w:right="117"/>
              <w:jc w:val="center"/>
              <w:rPr>
                <w:kern w:val="2"/>
                <w:szCs w:val="21"/>
                <w:lang w:val="zh-CN" w:eastAsia="zh-CN" w:bidi="zh-CN"/>
              </w:rPr>
            </w:pPr>
          </w:p>
        </w:tc>
        <w:tc>
          <w:tcPr>
            <w:tcW w:w="1405" w:type="dxa"/>
          </w:tcPr>
          <w:p w14:paraId="4B2388E9" w14:textId="77777777" w:rsidR="00F54571" w:rsidRDefault="00F54571">
            <w:pPr>
              <w:pStyle w:val="TableParagraph"/>
              <w:spacing w:before="94"/>
              <w:ind w:left="127" w:right="117"/>
              <w:jc w:val="center"/>
              <w:rPr>
                <w:kern w:val="2"/>
                <w:szCs w:val="21"/>
                <w:lang w:val="zh-CN" w:eastAsia="zh-CN" w:bidi="zh-CN"/>
              </w:rPr>
            </w:pPr>
          </w:p>
        </w:tc>
        <w:tc>
          <w:tcPr>
            <w:tcW w:w="1259" w:type="dxa"/>
          </w:tcPr>
          <w:p w14:paraId="2D48201F" w14:textId="77777777" w:rsidR="00F54571" w:rsidRDefault="00F54571">
            <w:pPr>
              <w:pStyle w:val="TableParagraph"/>
              <w:spacing w:before="94"/>
              <w:ind w:left="127" w:right="117"/>
              <w:jc w:val="center"/>
              <w:rPr>
                <w:kern w:val="2"/>
                <w:szCs w:val="21"/>
                <w:lang w:val="zh-CN" w:eastAsia="zh-CN" w:bidi="zh-CN"/>
              </w:rPr>
            </w:pPr>
          </w:p>
        </w:tc>
      </w:tr>
      <w:tr w:rsidR="00F54571" w14:paraId="4BCB657F" w14:textId="77777777">
        <w:trPr>
          <w:trHeight w:val="483"/>
          <w:jc w:val="center"/>
        </w:trPr>
        <w:tc>
          <w:tcPr>
            <w:tcW w:w="1229" w:type="dxa"/>
          </w:tcPr>
          <w:p w14:paraId="3578C646" w14:textId="77777777" w:rsidR="00F54571" w:rsidRDefault="00F54571">
            <w:pPr>
              <w:pStyle w:val="TableParagraph"/>
              <w:spacing w:before="94"/>
              <w:ind w:left="127" w:right="117"/>
              <w:jc w:val="center"/>
            </w:pPr>
          </w:p>
        </w:tc>
        <w:tc>
          <w:tcPr>
            <w:tcW w:w="1268" w:type="dxa"/>
          </w:tcPr>
          <w:p w14:paraId="755B4890" w14:textId="77777777" w:rsidR="00F54571" w:rsidRDefault="00F54571">
            <w:pPr>
              <w:pStyle w:val="TableParagraph"/>
              <w:spacing w:before="94"/>
              <w:ind w:left="127" w:right="117"/>
              <w:jc w:val="center"/>
            </w:pPr>
          </w:p>
        </w:tc>
        <w:tc>
          <w:tcPr>
            <w:tcW w:w="1227" w:type="dxa"/>
          </w:tcPr>
          <w:p w14:paraId="49FBB40C" w14:textId="77777777" w:rsidR="00F54571" w:rsidRDefault="00F54571">
            <w:pPr>
              <w:pStyle w:val="TableParagraph"/>
              <w:spacing w:before="94"/>
              <w:ind w:left="127" w:right="117"/>
              <w:jc w:val="center"/>
              <w:rPr>
                <w:kern w:val="2"/>
                <w:szCs w:val="21"/>
                <w:lang w:val="zh-CN" w:eastAsia="zh-CN" w:bidi="zh-CN"/>
              </w:rPr>
            </w:pPr>
          </w:p>
        </w:tc>
        <w:tc>
          <w:tcPr>
            <w:tcW w:w="1255" w:type="dxa"/>
          </w:tcPr>
          <w:p w14:paraId="58371463" w14:textId="77777777" w:rsidR="00F54571" w:rsidRDefault="00F54571">
            <w:pPr>
              <w:pStyle w:val="TableParagraph"/>
              <w:spacing w:before="94"/>
              <w:ind w:left="127" w:right="117"/>
              <w:jc w:val="center"/>
              <w:rPr>
                <w:kern w:val="2"/>
                <w:szCs w:val="21"/>
                <w:lang w:val="zh-CN" w:eastAsia="zh-CN" w:bidi="zh-CN"/>
              </w:rPr>
            </w:pPr>
          </w:p>
        </w:tc>
        <w:tc>
          <w:tcPr>
            <w:tcW w:w="1254" w:type="dxa"/>
          </w:tcPr>
          <w:p w14:paraId="5416069C" w14:textId="77777777" w:rsidR="00F54571" w:rsidRDefault="00F54571">
            <w:pPr>
              <w:pStyle w:val="TableParagraph"/>
              <w:spacing w:before="94"/>
              <w:ind w:left="127" w:right="117"/>
              <w:jc w:val="center"/>
              <w:rPr>
                <w:kern w:val="2"/>
                <w:szCs w:val="21"/>
                <w:lang w:val="zh-CN" w:eastAsia="zh-CN" w:bidi="zh-CN"/>
              </w:rPr>
            </w:pPr>
          </w:p>
        </w:tc>
        <w:tc>
          <w:tcPr>
            <w:tcW w:w="1282" w:type="dxa"/>
          </w:tcPr>
          <w:p w14:paraId="6C08770B" w14:textId="77777777" w:rsidR="00F54571" w:rsidRDefault="00F54571">
            <w:pPr>
              <w:pStyle w:val="TableParagraph"/>
              <w:spacing w:before="94"/>
              <w:ind w:left="127" w:right="117"/>
              <w:jc w:val="center"/>
              <w:rPr>
                <w:kern w:val="2"/>
                <w:szCs w:val="21"/>
                <w:lang w:val="zh-CN" w:eastAsia="zh-CN" w:bidi="zh-CN"/>
              </w:rPr>
            </w:pPr>
          </w:p>
        </w:tc>
        <w:tc>
          <w:tcPr>
            <w:tcW w:w="1405" w:type="dxa"/>
          </w:tcPr>
          <w:p w14:paraId="1BCBE22D" w14:textId="77777777" w:rsidR="00F54571" w:rsidRDefault="00000000">
            <w:pPr>
              <w:pStyle w:val="TableParagraph"/>
              <w:spacing w:before="94"/>
              <w:ind w:left="127" w:right="117"/>
              <w:jc w:val="center"/>
            </w:pPr>
            <w:r>
              <w:t>M4（G0 A</w:t>
            </w:r>
            <w:r>
              <w:rPr>
                <w:rFonts w:hint="eastAsia"/>
                <w:lang w:eastAsia="zh-CN"/>
              </w:rPr>
              <w:t>4</w:t>
            </w:r>
            <w:r>
              <w:t>）</w:t>
            </w:r>
          </w:p>
        </w:tc>
        <w:tc>
          <w:tcPr>
            <w:tcW w:w="1259" w:type="dxa"/>
          </w:tcPr>
          <w:p w14:paraId="77B09184" w14:textId="77777777" w:rsidR="00F54571" w:rsidRDefault="00000000">
            <w:pPr>
              <w:pStyle w:val="TableParagraph"/>
              <w:spacing w:before="94"/>
              <w:ind w:left="127" w:right="117"/>
              <w:jc w:val="center"/>
            </w:pPr>
            <w:r>
              <w:t>M4（G</w:t>
            </w:r>
            <w:r>
              <w:rPr>
                <w:rFonts w:hint="eastAsia"/>
                <w:lang w:eastAsia="zh-CN"/>
              </w:rPr>
              <w:t>1</w:t>
            </w:r>
            <w:r>
              <w:t xml:space="preserve"> A</w:t>
            </w:r>
            <w:r>
              <w:rPr>
                <w:rFonts w:hint="eastAsia"/>
                <w:lang w:eastAsia="zh-CN"/>
              </w:rPr>
              <w:t>4</w:t>
            </w:r>
            <w:r>
              <w:t>）</w:t>
            </w:r>
          </w:p>
        </w:tc>
      </w:tr>
      <w:tr w:rsidR="00F54571" w14:paraId="3A5275A5" w14:textId="77777777">
        <w:trPr>
          <w:trHeight w:val="478"/>
          <w:jc w:val="center"/>
        </w:trPr>
        <w:tc>
          <w:tcPr>
            <w:tcW w:w="1229" w:type="dxa"/>
          </w:tcPr>
          <w:p w14:paraId="55018C62" w14:textId="77777777" w:rsidR="00F54571" w:rsidRDefault="00F54571">
            <w:pPr>
              <w:pStyle w:val="TableParagraph"/>
              <w:spacing w:before="94"/>
              <w:ind w:left="127" w:right="117"/>
              <w:jc w:val="center"/>
            </w:pPr>
          </w:p>
        </w:tc>
        <w:tc>
          <w:tcPr>
            <w:tcW w:w="1268" w:type="dxa"/>
          </w:tcPr>
          <w:p w14:paraId="37735DE0" w14:textId="77777777" w:rsidR="00F54571" w:rsidRDefault="00F54571">
            <w:pPr>
              <w:pStyle w:val="TableParagraph"/>
              <w:spacing w:before="94"/>
              <w:ind w:left="127" w:right="117"/>
              <w:jc w:val="center"/>
            </w:pPr>
          </w:p>
        </w:tc>
        <w:tc>
          <w:tcPr>
            <w:tcW w:w="1227" w:type="dxa"/>
          </w:tcPr>
          <w:p w14:paraId="5FE51EC8" w14:textId="77777777" w:rsidR="00F54571" w:rsidRDefault="00F54571">
            <w:pPr>
              <w:pStyle w:val="TableParagraph"/>
              <w:spacing w:before="94"/>
              <w:ind w:left="127" w:right="117"/>
              <w:jc w:val="center"/>
              <w:rPr>
                <w:kern w:val="2"/>
                <w:szCs w:val="21"/>
                <w:lang w:val="zh-CN" w:eastAsia="zh-CN" w:bidi="zh-CN"/>
              </w:rPr>
            </w:pPr>
          </w:p>
        </w:tc>
        <w:tc>
          <w:tcPr>
            <w:tcW w:w="1255" w:type="dxa"/>
          </w:tcPr>
          <w:p w14:paraId="73DAD8A3" w14:textId="77777777" w:rsidR="00F54571" w:rsidRDefault="00F54571">
            <w:pPr>
              <w:pStyle w:val="TableParagraph"/>
              <w:spacing w:before="94"/>
              <w:ind w:left="127" w:right="117"/>
              <w:jc w:val="center"/>
              <w:rPr>
                <w:kern w:val="2"/>
                <w:szCs w:val="21"/>
                <w:lang w:val="zh-CN" w:eastAsia="zh-CN" w:bidi="zh-CN"/>
              </w:rPr>
            </w:pPr>
          </w:p>
        </w:tc>
        <w:tc>
          <w:tcPr>
            <w:tcW w:w="1254" w:type="dxa"/>
          </w:tcPr>
          <w:p w14:paraId="2DB5DA54" w14:textId="77777777" w:rsidR="00F54571" w:rsidRDefault="00000000">
            <w:pPr>
              <w:pStyle w:val="TableParagraph"/>
              <w:spacing w:before="94"/>
              <w:ind w:left="127" w:right="117"/>
              <w:jc w:val="center"/>
              <w:rPr>
                <w:kern w:val="2"/>
                <w:szCs w:val="21"/>
                <w:lang w:val="zh-CN" w:eastAsia="zh-CN" w:bidi="zh-CN"/>
              </w:rPr>
            </w:pPr>
            <w:r>
              <w:t>M3（G</w:t>
            </w:r>
            <w:r>
              <w:rPr>
                <w:rFonts w:hint="eastAsia"/>
                <w:lang w:eastAsia="zh-CN"/>
              </w:rPr>
              <w:t>0</w:t>
            </w:r>
            <w:r>
              <w:t xml:space="preserve"> A</w:t>
            </w:r>
            <w:r>
              <w:rPr>
                <w:rFonts w:hint="eastAsia"/>
                <w:lang w:eastAsia="zh-CN"/>
              </w:rPr>
              <w:t>3</w:t>
            </w:r>
            <w:r>
              <w:t>）</w:t>
            </w:r>
          </w:p>
        </w:tc>
        <w:tc>
          <w:tcPr>
            <w:tcW w:w="1282" w:type="dxa"/>
          </w:tcPr>
          <w:p w14:paraId="34859EC2" w14:textId="77777777" w:rsidR="00F54571" w:rsidRDefault="00000000">
            <w:pPr>
              <w:pStyle w:val="TableParagraph"/>
              <w:spacing w:before="94"/>
              <w:ind w:left="127" w:right="117"/>
              <w:jc w:val="center"/>
              <w:rPr>
                <w:kern w:val="2"/>
                <w:szCs w:val="21"/>
                <w:lang w:val="zh-CN" w:eastAsia="zh-CN" w:bidi="zh-CN"/>
              </w:rPr>
            </w:pPr>
            <w:r>
              <w:t>M3（G</w:t>
            </w:r>
            <w:r>
              <w:rPr>
                <w:rFonts w:hint="eastAsia"/>
                <w:lang w:eastAsia="zh-CN"/>
              </w:rPr>
              <w:t>1</w:t>
            </w:r>
            <w:r>
              <w:t xml:space="preserve"> A</w:t>
            </w:r>
            <w:r>
              <w:rPr>
                <w:rFonts w:hint="eastAsia"/>
                <w:lang w:eastAsia="zh-CN"/>
              </w:rPr>
              <w:t>3</w:t>
            </w:r>
            <w:r>
              <w:t>）</w:t>
            </w:r>
          </w:p>
        </w:tc>
        <w:tc>
          <w:tcPr>
            <w:tcW w:w="1405" w:type="dxa"/>
          </w:tcPr>
          <w:p w14:paraId="052854F1" w14:textId="77777777" w:rsidR="00F54571" w:rsidRDefault="00000000">
            <w:pPr>
              <w:pStyle w:val="TableParagraph"/>
              <w:spacing w:before="94"/>
              <w:ind w:left="127" w:right="117"/>
              <w:jc w:val="center"/>
            </w:pPr>
            <w:r>
              <w:t>M3（G0 A</w:t>
            </w:r>
            <w:r>
              <w:rPr>
                <w:rFonts w:hint="eastAsia"/>
                <w:lang w:eastAsia="zh-CN"/>
              </w:rPr>
              <w:t>3</w:t>
            </w:r>
            <w:r>
              <w:t>）</w:t>
            </w:r>
          </w:p>
        </w:tc>
        <w:tc>
          <w:tcPr>
            <w:tcW w:w="1259" w:type="dxa"/>
          </w:tcPr>
          <w:p w14:paraId="774F5A91" w14:textId="77777777" w:rsidR="00F54571" w:rsidRDefault="00000000">
            <w:pPr>
              <w:pStyle w:val="TableParagraph"/>
              <w:spacing w:before="94"/>
              <w:ind w:left="127" w:right="117"/>
              <w:jc w:val="center"/>
            </w:pPr>
            <w:r>
              <w:t>M3（G</w:t>
            </w:r>
            <w:r>
              <w:rPr>
                <w:rFonts w:hint="eastAsia"/>
                <w:lang w:eastAsia="zh-CN"/>
              </w:rPr>
              <w:t>1</w:t>
            </w:r>
            <w:r>
              <w:t xml:space="preserve"> A</w:t>
            </w:r>
            <w:r>
              <w:rPr>
                <w:rFonts w:hint="eastAsia"/>
                <w:lang w:eastAsia="zh-CN"/>
              </w:rPr>
              <w:t>3</w:t>
            </w:r>
            <w:r>
              <w:t>）</w:t>
            </w:r>
          </w:p>
        </w:tc>
      </w:tr>
      <w:tr w:rsidR="00F54571" w14:paraId="5EC4D071" w14:textId="77777777">
        <w:trPr>
          <w:trHeight w:val="478"/>
          <w:jc w:val="center"/>
        </w:trPr>
        <w:tc>
          <w:tcPr>
            <w:tcW w:w="1229" w:type="dxa"/>
          </w:tcPr>
          <w:p w14:paraId="08781648" w14:textId="77777777" w:rsidR="00F54571" w:rsidRDefault="00F54571">
            <w:pPr>
              <w:pStyle w:val="TableParagraph"/>
              <w:spacing w:before="94"/>
              <w:ind w:left="127" w:right="117"/>
              <w:jc w:val="center"/>
            </w:pPr>
          </w:p>
        </w:tc>
        <w:tc>
          <w:tcPr>
            <w:tcW w:w="1268" w:type="dxa"/>
          </w:tcPr>
          <w:p w14:paraId="01FB8BBF" w14:textId="77777777" w:rsidR="00F54571" w:rsidRDefault="00F54571">
            <w:pPr>
              <w:pStyle w:val="TableParagraph"/>
              <w:spacing w:before="94"/>
              <w:ind w:left="127" w:right="117"/>
              <w:jc w:val="center"/>
            </w:pPr>
          </w:p>
        </w:tc>
        <w:tc>
          <w:tcPr>
            <w:tcW w:w="1227" w:type="dxa"/>
          </w:tcPr>
          <w:p w14:paraId="2A2CCBB8"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2</w:t>
            </w:r>
            <w:r>
              <w:t>（G</w:t>
            </w:r>
            <w:r>
              <w:rPr>
                <w:rFonts w:hint="eastAsia"/>
                <w:lang w:eastAsia="zh-CN"/>
              </w:rPr>
              <w:t>0</w:t>
            </w:r>
            <w:r>
              <w:t xml:space="preserve"> A</w:t>
            </w:r>
            <w:r>
              <w:rPr>
                <w:rFonts w:hint="eastAsia"/>
                <w:lang w:eastAsia="zh-CN"/>
              </w:rPr>
              <w:t>2</w:t>
            </w:r>
            <w:r>
              <w:t>）</w:t>
            </w:r>
          </w:p>
        </w:tc>
        <w:tc>
          <w:tcPr>
            <w:tcW w:w="1255" w:type="dxa"/>
          </w:tcPr>
          <w:p w14:paraId="13902791"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2</w:t>
            </w:r>
            <w:r>
              <w:t>（G</w:t>
            </w:r>
            <w:r>
              <w:rPr>
                <w:rFonts w:hint="eastAsia"/>
                <w:lang w:eastAsia="zh-CN"/>
              </w:rPr>
              <w:t>1</w:t>
            </w:r>
            <w:r>
              <w:t xml:space="preserve"> A</w:t>
            </w:r>
            <w:r>
              <w:rPr>
                <w:rFonts w:hint="eastAsia"/>
                <w:lang w:eastAsia="zh-CN"/>
              </w:rPr>
              <w:t>2</w:t>
            </w:r>
            <w:r>
              <w:t>）</w:t>
            </w:r>
          </w:p>
        </w:tc>
        <w:tc>
          <w:tcPr>
            <w:tcW w:w="1254" w:type="dxa"/>
          </w:tcPr>
          <w:p w14:paraId="1C4AA85D" w14:textId="77777777" w:rsidR="00F54571" w:rsidRDefault="00000000">
            <w:pPr>
              <w:pStyle w:val="TableParagraph"/>
              <w:spacing w:before="94"/>
              <w:ind w:left="127" w:right="117"/>
              <w:jc w:val="center"/>
              <w:rPr>
                <w:kern w:val="2"/>
                <w:szCs w:val="21"/>
                <w:lang w:val="zh-CN" w:eastAsia="zh-CN" w:bidi="zh-CN"/>
              </w:rPr>
            </w:pPr>
            <w:r>
              <w:t>M2（G</w:t>
            </w:r>
            <w:r>
              <w:rPr>
                <w:rFonts w:hint="eastAsia"/>
                <w:lang w:eastAsia="zh-CN"/>
              </w:rPr>
              <w:t>0</w:t>
            </w:r>
            <w:r>
              <w:t xml:space="preserve"> A</w:t>
            </w:r>
            <w:r>
              <w:rPr>
                <w:rFonts w:hint="eastAsia"/>
                <w:lang w:eastAsia="zh-CN"/>
              </w:rPr>
              <w:t>2</w:t>
            </w:r>
            <w:r>
              <w:t>）</w:t>
            </w:r>
          </w:p>
        </w:tc>
        <w:tc>
          <w:tcPr>
            <w:tcW w:w="1282" w:type="dxa"/>
          </w:tcPr>
          <w:p w14:paraId="7729C495" w14:textId="77777777" w:rsidR="00F54571" w:rsidRDefault="00000000">
            <w:pPr>
              <w:pStyle w:val="TableParagraph"/>
              <w:spacing w:before="94"/>
              <w:ind w:left="127" w:right="117"/>
              <w:jc w:val="center"/>
              <w:rPr>
                <w:kern w:val="2"/>
                <w:szCs w:val="21"/>
                <w:lang w:val="zh-CN" w:eastAsia="zh-CN" w:bidi="zh-CN"/>
              </w:rPr>
            </w:pPr>
            <w:r>
              <w:t>M2（G</w:t>
            </w:r>
            <w:r>
              <w:rPr>
                <w:rFonts w:hint="eastAsia"/>
                <w:lang w:eastAsia="zh-CN"/>
              </w:rPr>
              <w:t>1</w:t>
            </w:r>
            <w:r>
              <w:t xml:space="preserve"> A</w:t>
            </w:r>
            <w:r>
              <w:rPr>
                <w:rFonts w:hint="eastAsia"/>
                <w:lang w:eastAsia="zh-CN"/>
              </w:rPr>
              <w:t>2</w:t>
            </w:r>
            <w:r>
              <w:t>）</w:t>
            </w:r>
          </w:p>
        </w:tc>
        <w:tc>
          <w:tcPr>
            <w:tcW w:w="1405" w:type="dxa"/>
          </w:tcPr>
          <w:p w14:paraId="18678F4D" w14:textId="77777777" w:rsidR="00F54571" w:rsidRDefault="00000000">
            <w:pPr>
              <w:pStyle w:val="TableParagraph"/>
              <w:spacing w:before="94"/>
              <w:ind w:left="127" w:right="117"/>
              <w:jc w:val="center"/>
            </w:pPr>
            <w:r>
              <w:t>M2（G0 A</w:t>
            </w:r>
            <w:r>
              <w:rPr>
                <w:rFonts w:hint="eastAsia"/>
                <w:lang w:eastAsia="zh-CN"/>
              </w:rPr>
              <w:t>2</w:t>
            </w:r>
            <w:r>
              <w:t>）</w:t>
            </w:r>
          </w:p>
        </w:tc>
        <w:tc>
          <w:tcPr>
            <w:tcW w:w="1259" w:type="dxa"/>
          </w:tcPr>
          <w:p w14:paraId="57F14A86" w14:textId="77777777" w:rsidR="00F54571" w:rsidRDefault="00000000">
            <w:pPr>
              <w:pStyle w:val="TableParagraph"/>
              <w:spacing w:before="94"/>
              <w:ind w:left="127" w:right="117"/>
              <w:jc w:val="center"/>
            </w:pPr>
            <w:r>
              <w:t>M2（G</w:t>
            </w:r>
            <w:r>
              <w:rPr>
                <w:rFonts w:hint="eastAsia"/>
                <w:lang w:eastAsia="zh-CN"/>
              </w:rPr>
              <w:t>1</w:t>
            </w:r>
            <w:r>
              <w:t xml:space="preserve"> A</w:t>
            </w:r>
            <w:r>
              <w:rPr>
                <w:rFonts w:hint="eastAsia"/>
                <w:lang w:eastAsia="zh-CN"/>
              </w:rPr>
              <w:t>2</w:t>
            </w:r>
            <w:r>
              <w:t>）</w:t>
            </w:r>
          </w:p>
        </w:tc>
      </w:tr>
      <w:tr w:rsidR="00F54571" w14:paraId="25EEA159" w14:textId="77777777">
        <w:trPr>
          <w:trHeight w:val="479"/>
          <w:jc w:val="center"/>
        </w:trPr>
        <w:tc>
          <w:tcPr>
            <w:tcW w:w="1229" w:type="dxa"/>
          </w:tcPr>
          <w:p w14:paraId="3F7D701E" w14:textId="77777777" w:rsidR="00F54571" w:rsidRDefault="00000000">
            <w:pPr>
              <w:pStyle w:val="TableParagraph"/>
              <w:spacing w:before="94"/>
              <w:ind w:left="127" w:right="117"/>
              <w:jc w:val="center"/>
            </w:pPr>
            <w:r>
              <w:t>M</w:t>
            </w:r>
            <w:r>
              <w:rPr>
                <w:rFonts w:hint="eastAsia"/>
                <w:lang w:eastAsia="zh-CN"/>
              </w:rPr>
              <w:t>1（</w:t>
            </w:r>
            <w:r>
              <w:t>G</w:t>
            </w:r>
            <w:r>
              <w:rPr>
                <w:rFonts w:hint="eastAsia"/>
                <w:lang w:eastAsia="zh-CN"/>
              </w:rPr>
              <w:t>0</w:t>
            </w:r>
            <w:r>
              <w:t xml:space="preserve"> A</w:t>
            </w:r>
            <w:r>
              <w:rPr>
                <w:rFonts w:hint="eastAsia"/>
                <w:lang w:eastAsia="zh-CN"/>
              </w:rPr>
              <w:t>1</w:t>
            </w:r>
            <w:r>
              <w:t>）</w:t>
            </w:r>
          </w:p>
        </w:tc>
        <w:tc>
          <w:tcPr>
            <w:tcW w:w="1268" w:type="dxa"/>
          </w:tcPr>
          <w:p w14:paraId="4A430C69" w14:textId="77777777" w:rsidR="00F54571" w:rsidRDefault="00000000">
            <w:pPr>
              <w:pStyle w:val="TableParagraph"/>
              <w:spacing w:before="94"/>
              <w:ind w:left="127" w:right="117"/>
              <w:jc w:val="center"/>
            </w:pPr>
            <w:r>
              <w:t>M</w:t>
            </w:r>
            <w:r>
              <w:rPr>
                <w:rFonts w:hint="eastAsia"/>
                <w:lang w:eastAsia="zh-CN"/>
              </w:rPr>
              <w:t>1</w:t>
            </w:r>
            <w:r>
              <w:t>（G</w:t>
            </w:r>
            <w:r>
              <w:rPr>
                <w:rFonts w:hint="eastAsia"/>
                <w:lang w:eastAsia="zh-CN"/>
              </w:rPr>
              <w:t>1</w:t>
            </w:r>
            <w:r>
              <w:t xml:space="preserve"> A</w:t>
            </w:r>
            <w:r>
              <w:rPr>
                <w:rFonts w:hint="eastAsia"/>
                <w:lang w:eastAsia="zh-CN"/>
              </w:rPr>
              <w:t>1</w:t>
            </w:r>
            <w:r>
              <w:t>）</w:t>
            </w:r>
          </w:p>
        </w:tc>
        <w:tc>
          <w:tcPr>
            <w:tcW w:w="1227" w:type="dxa"/>
          </w:tcPr>
          <w:p w14:paraId="093FE600"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1</w:t>
            </w:r>
            <w:r>
              <w:t>（G</w:t>
            </w:r>
            <w:r>
              <w:rPr>
                <w:rFonts w:hint="eastAsia"/>
                <w:lang w:eastAsia="zh-CN"/>
              </w:rPr>
              <w:t>0</w:t>
            </w:r>
            <w:r>
              <w:t xml:space="preserve"> A</w:t>
            </w:r>
            <w:r>
              <w:rPr>
                <w:rFonts w:hint="eastAsia"/>
                <w:lang w:eastAsia="zh-CN"/>
              </w:rPr>
              <w:t>1</w:t>
            </w:r>
            <w:r>
              <w:t>）</w:t>
            </w:r>
          </w:p>
        </w:tc>
        <w:tc>
          <w:tcPr>
            <w:tcW w:w="1255" w:type="dxa"/>
          </w:tcPr>
          <w:p w14:paraId="736736E8" w14:textId="77777777" w:rsidR="00F54571" w:rsidRDefault="00000000">
            <w:pPr>
              <w:pStyle w:val="TableParagraph"/>
              <w:spacing w:before="94"/>
              <w:ind w:left="127" w:right="117"/>
              <w:jc w:val="center"/>
              <w:rPr>
                <w:kern w:val="2"/>
                <w:szCs w:val="21"/>
                <w:lang w:val="zh-CN" w:eastAsia="zh-CN" w:bidi="zh-CN"/>
              </w:rPr>
            </w:pPr>
            <w:r>
              <w:t>M</w:t>
            </w:r>
            <w:r>
              <w:rPr>
                <w:rFonts w:hint="eastAsia"/>
                <w:lang w:eastAsia="zh-CN"/>
              </w:rPr>
              <w:t>1</w:t>
            </w:r>
            <w:r>
              <w:t>（G</w:t>
            </w:r>
            <w:r>
              <w:rPr>
                <w:rFonts w:hint="eastAsia"/>
                <w:lang w:eastAsia="zh-CN"/>
              </w:rPr>
              <w:t>1</w:t>
            </w:r>
            <w:r>
              <w:t xml:space="preserve"> A</w:t>
            </w:r>
            <w:r>
              <w:rPr>
                <w:rFonts w:hint="eastAsia"/>
                <w:lang w:eastAsia="zh-CN"/>
              </w:rPr>
              <w:t>1</w:t>
            </w:r>
            <w:r>
              <w:t>）</w:t>
            </w:r>
          </w:p>
        </w:tc>
        <w:tc>
          <w:tcPr>
            <w:tcW w:w="1254" w:type="dxa"/>
          </w:tcPr>
          <w:p w14:paraId="59B2693A" w14:textId="77777777" w:rsidR="00F54571" w:rsidRDefault="00000000">
            <w:pPr>
              <w:pStyle w:val="TableParagraph"/>
              <w:spacing w:before="94"/>
              <w:ind w:left="127" w:right="117"/>
              <w:jc w:val="center"/>
              <w:rPr>
                <w:kern w:val="2"/>
                <w:szCs w:val="21"/>
                <w:lang w:val="zh-CN" w:eastAsia="zh-CN" w:bidi="zh-CN"/>
              </w:rPr>
            </w:pPr>
            <w:r>
              <w:t>M1（G</w:t>
            </w:r>
            <w:r>
              <w:rPr>
                <w:rFonts w:hint="eastAsia"/>
                <w:lang w:eastAsia="zh-CN"/>
              </w:rPr>
              <w:t>0</w:t>
            </w:r>
            <w:r>
              <w:t xml:space="preserve"> A</w:t>
            </w:r>
            <w:r>
              <w:rPr>
                <w:rFonts w:hint="eastAsia"/>
                <w:lang w:eastAsia="zh-CN"/>
              </w:rPr>
              <w:t>1</w:t>
            </w:r>
            <w:r>
              <w:t>）</w:t>
            </w:r>
          </w:p>
        </w:tc>
        <w:tc>
          <w:tcPr>
            <w:tcW w:w="1282" w:type="dxa"/>
          </w:tcPr>
          <w:p w14:paraId="2C7BB528" w14:textId="77777777" w:rsidR="00F54571" w:rsidRDefault="00000000">
            <w:pPr>
              <w:pStyle w:val="TableParagraph"/>
              <w:spacing w:before="94"/>
              <w:ind w:left="127" w:right="117"/>
              <w:jc w:val="center"/>
              <w:rPr>
                <w:kern w:val="2"/>
                <w:szCs w:val="21"/>
                <w:lang w:val="zh-CN" w:eastAsia="zh-CN" w:bidi="zh-CN"/>
              </w:rPr>
            </w:pPr>
            <w:r>
              <w:t>M1（G</w:t>
            </w:r>
            <w:r>
              <w:rPr>
                <w:rFonts w:hint="eastAsia"/>
                <w:lang w:eastAsia="zh-CN"/>
              </w:rPr>
              <w:t>1</w:t>
            </w:r>
            <w:r>
              <w:t xml:space="preserve"> A</w:t>
            </w:r>
            <w:r>
              <w:rPr>
                <w:rFonts w:hint="eastAsia"/>
                <w:lang w:eastAsia="zh-CN"/>
              </w:rPr>
              <w:t>1</w:t>
            </w:r>
            <w:r>
              <w:t>）</w:t>
            </w:r>
          </w:p>
        </w:tc>
        <w:tc>
          <w:tcPr>
            <w:tcW w:w="1405" w:type="dxa"/>
          </w:tcPr>
          <w:p w14:paraId="20E18644" w14:textId="77777777" w:rsidR="00F54571" w:rsidRDefault="00000000">
            <w:pPr>
              <w:pStyle w:val="TableParagraph"/>
              <w:spacing w:before="94"/>
              <w:ind w:left="127" w:right="117"/>
              <w:jc w:val="center"/>
            </w:pPr>
            <w:r>
              <w:t>M1（G0 A</w:t>
            </w:r>
            <w:r>
              <w:rPr>
                <w:rFonts w:hint="eastAsia"/>
                <w:lang w:eastAsia="zh-CN"/>
              </w:rPr>
              <w:t>1</w:t>
            </w:r>
            <w:r>
              <w:t>）</w:t>
            </w:r>
          </w:p>
        </w:tc>
        <w:tc>
          <w:tcPr>
            <w:tcW w:w="1259" w:type="dxa"/>
          </w:tcPr>
          <w:p w14:paraId="06E8A42A" w14:textId="77777777" w:rsidR="00F54571" w:rsidRDefault="00000000">
            <w:pPr>
              <w:pStyle w:val="TableParagraph"/>
              <w:spacing w:before="94"/>
              <w:ind w:left="127" w:right="117"/>
              <w:jc w:val="center"/>
            </w:pPr>
            <w:r>
              <w:t>M1（G</w:t>
            </w:r>
            <w:r>
              <w:rPr>
                <w:rFonts w:hint="eastAsia"/>
                <w:lang w:eastAsia="zh-CN"/>
              </w:rPr>
              <w:t>1</w:t>
            </w:r>
            <w:r>
              <w:t xml:space="preserve"> A</w:t>
            </w:r>
            <w:r>
              <w:rPr>
                <w:rFonts w:hint="eastAsia"/>
                <w:lang w:eastAsia="zh-CN"/>
              </w:rPr>
              <w:t>1</w:t>
            </w:r>
            <w:r>
              <w:t>）</w:t>
            </w:r>
          </w:p>
        </w:tc>
      </w:tr>
      <w:tr w:rsidR="00F54571" w14:paraId="66613729" w14:textId="77777777">
        <w:trPr>
          <w:trHeight w:val="365"/>
          <w:jc w:val="center"/>
        </w:trPr>
        <w:tc>
          <w:tcPr>
            <w:tcW w:w="10179" w:type="dxa"/>
            <w:gridSpan w:val="8"/>
          </w:tcPr>
          <w:p w14:paraId="4EB08EC0" w14:textId="77777777" w:rsidR="00F54571" w:rsidRDefault="00000000">
            <w:pPr>
              <w:pStyle w:val="a3"/>
              <w:rPr>
                <w:rFonts w:ascii="微软雅黑"/>
                <w:sz w:val="20"/>
                <w:lang w:eastAsia="zh-CN"/>
              </w:rPr>
            </w:pPr>
            <w:r>
              <w:rPr>
                <w:rFonts w:ascii="微软雅黑" w:hint="eastAsia"/>
                <w:sz w:val="20"/>
                <w:lang w:eastAsia="zh-CN"/>
              </w:rPr>
              <w:t>Note: G is the module group number; A is the module address. Set the module address in order from bottom to top.</w:t>
            </w:r>
          </w:p>
        </w:tc>
      </w:tr>
    </w:tbl>
    <w:p w14:paraId="3A8E10D0" w14:textId="77777777" w:rsidR="00F54571" w:rsidRDefault="00F54571">
      <w:pPr>
        <w:rPr>
          <w:sz w:val="18"/>
          <w:szCs w:val="18"/>
          <w:lang w:eastAsia="zh-CN"/>
        </w:rPr>
      </w:pPr>
    </w:p>
    <w:sectPr w:rsidR="00F54571">
      <w:headerReference w:type="default" r:id="rId30"/>
      <w:footerReference w:type="default" r:id="rId31"/>
      <w:pgSz w:w="11910" w:h="16840"/>
      <w:pgMar w:top="280" w:right="18" w:bottom="0" w:left="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3C22B" w14:textId="77777777" w:rsidR="005257BB" w:rsidRDefault="005257BB">
      <w:r>
        <w:separator/>
      </w:r>
    </w:p>
  </w:endnote>
  <w:endnote w:type="continuationSeparator" w:id="0">
    <w:p w14:paraId="62A02E65" w14:textId="77777777" w:rsidR="005257BB" w:rsidRDefault="00525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57323" w14:textId="77777777" w:rsidR="00F54571" w:rsidRDefault="00000000">
    <w:pPr>
      <w:pStyle w:val="a3"/>
      <w:spacing w:line="14" w:lineRule="auto"/>
      <w:rPr>
        <w:sz w:val="20"/>
      </w:rPr>
    </w:pPr>
    <w:r>
      <w:rPr>
        <w:noProof/>
      </w:rPr>
      <mc:AlternateContent>
        <mc:Choice Requires="wps">
          <w:drawing>
            <wp:anchor distT="0" distB="0" distL="114300" distR="114300" simplePos="0" relativeHeight="251653632" behindDoc="1" locked="0" layoutInCell="1" allowOverlap="1" wp14:anchorId="655C4D2D" wp14:editId="2109ADF6">
              <wp:simplePos x="0" y="0"/>
              <wp:positionH relativeFrom="page">
                <wp:posOffset>6633845</wp:posOffset>
              </wp:positionH>
              <wp:positionV relativeFrom="page">
                <wp:posOffset>9862820</wp:posOffset>
              </wp:positionV>
              <wp:extent cx="109220" cy="1397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09220" cy="139700"/>
                      </a:xfrm>
                      <a:prstGeom prst="rect">
                        <a:avLst/>
                      </a:prstGeom>
                      <a:noFill/>
                      <a:ln>
                        <a:noFill/>
                      </a:ln>
                    </wps:spPr>
                    <wps:txbx>
                      <w:txbxContent>
                        <w:p w14:paraId="3CE75ED6" w14:textId="77777777" w:rsidR="00F54571" w:rsidRDefault="00000000">
                          <w:pPr>
                            <w:spacing w:line="203" w:lineRule="exact"/>
                            <w:ind w:left="40"/>
                            <w:rPr>
                              <w:rFonts w:ascii="Calibri"/>
                              <w:sz w:val="18"/>
                            </w:rPr>
                          </w:pPr>
                          <w:r>
                            <w:rPr>
                              <w:rFonts w:ascii="Calibri"/>
                              <w:sz w:val="18"/>
                            </w:rPr>
                            <w:t>1</w:t>
                          </w:r>
                        </w:p>
                      </w:txbxContent>
                    </wps:txbx>
                    <wps:bodyPr lIns="0" tIns="0" rIns="0" bIns="0" upright="1"/>
                  </wps:wsp>
                </a:graphicData>
              </a:graphic>
            </wp:anchor>
          </w:drawing>
        </mc:Choice>
        <mc:Fallback>
          <w:pict>
            <v:shapetype w14:anchorId="655C4D2D" id="_x0000_t202" coordsize="21600,21600" o:spt="202" path="m,l,21600r21600,l21600,xe">
              <v:stroke joinstyle="miter"/>
              <v:path gradientshapeok="t" o:connecttype="rect"/>
            </v:shapetype>
            <v:shape id="文本框 4" o:spid="_x0000_s1029" type="#_x0000_t202" style="position:absolute;margin-left:522.35pt;margin-top:776.6pt;width:8.6pt;height:11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" filled="f" stroked="f">
              <v:textbox inset="0,0,0,0">
                <w:txbxContent>
                  <w:p w14:paraId="3CE75ED6" w14:textId="77777777" w:rsidR="00F54571" w:rsidRDefault="00000000">
                    <w:pPr>
                      <w:spacing w:line="203" w:lineRule="exact"/>
                      <w:ind w:left="40"/>
                      <w:rPr>
                        <w:rFonts w:ascii="Calibri"/>
                        <w:sz w:val="18"/>
                      </w:rPr>
                    </w:pPr>
                    <w:r>
                      <w:rPr>
                        <w:rFonts w:ascii="Calibri"/>
                        <w:sz w:val="18"/>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0FAFC" w14:textId="77777777" w:rsidR="00F54571" w:rsidRDefault="00000000">
    <w:pPr>
      <w:pStyle w:val="a3"/>
      <w:spacing w:line="14" w:lineRule="auto"/>
      <w:rPr>
        <w:sz w:val="20"/>
      </w:rPr>
    </w:pPr>
    <w:r>
      <w:rPr>
        <w:noProof/>
      </w:rPr>
      <mc:AlternateContent>
        <mc:Choice Requires="wps">
          <w:drawing>
            <wp:anchor distT="0" distB="0" distL="114300" distR="114300" simplePos="0" relativeHeight="251656704" behindDoc="0" locked="0" layoutInCell="1" allowOverlap="1" wp14:anchorId="0B637E74" wp14:editId="02F6D194">
              <wp:simplePos x="0" y="0"/>
              <wp:positionH relativeFrom="margin">
                <wp:align>center</wp:align>
              </wp:positionH>
              <wp:positionV relativeFrom="paragraph">
                <wp:posOffset>0</wp:posOffset>
              </wp:positionV>
              <wp:extent cx="1828800" cy="1828800"/>
              <wp:effectExtent l="0" t="0" r="0" b="0"/>
              <wp:wrapNone/>
              <wp:docPr id="14"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FFDAB9" w14:textId="77777777" w:rsidR="00F54571" w:rsidRDefault="00000000">
                          <w:pPr>
                            <w:pStyle w:val="a4"/>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type w14:anchorId="0B637E74" id="_x0000_t202" coordsize="21600,21600" o:spt="202" path="m,l,21600r21600,l21600,xe">
              <v:stroke joinstyle="miter"/>
              <v:path gradientshapeok="t" o:connecttype="rect"/>
            </v:shapetype>
            <v:shape id="文本框 32" o:spid="_x0000_s1030" type="#_x0000_t202" style="position:absolute;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7EFFDAB9" w14:textId="77777777" w:rsidR="00F54571" w:rsidRDefault="00000000">
                    <w:pPr>
                      <w:pStyle w:val="a4"/>
                    </w:pPr>
                    <w:r>
                      <w:fldChar w:fldCharType="begin"/>
                    </w:r>
                    <w:r>
                      <w:instrText xml:space="preserve"> PAGE  \* MERGEFORMAT </w:instrText>
                    </w:r>
                    <w:r>
                      <w:fldChar w:fldCharType="separate"/>
                    </w:r>
                    <w:r>
                      <w:t>2</w:t>
                    </w:r>
                    <w:r>
                      <w:fldChar w:fldCharType="end"/>
                    </w:r>
                  </w:p>
                </w:txbxContent>
              </v:textbox>
              <w10:wrap anchorx="margin"/>
            </v:shape>
          </w:pict>
        </mc:Fallback>
      </mc:AlternateContent>
    </w:r>
    <w:r>
      <w:rPr>
        <w:noProof/>
      </w:rPr>
      <mc:AlternateContent>
        <mc:Choice Requires="wps">
          <w:drawing>
            <wp:anchor distT="0" distB="0" distL="114300" distR="114300" simplePos="0" relativeHeight="251652608" behindDoc="1" locked="0" layoutInCell="1" allowOverlap="1" wp14:anchorId="51D2DF66" wp14:editId="21D13496">
              <wp:simplePos x="0" y="0"/>
              <wp:positionH relativeFrom="page">
                <wp:posOffset>901700</wp:posOffset>
              </wp:positionH>
              <wp:positionV relativeFrom="page">
                <wp:posOffset>9862820</wp:posOffset>
              </wp:positionV>
              <wp:extent cx="83185" cy="1397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83185" cy="139700"/>
                      </a:xfrm>
                      <a:prstGeom prst="rect">
                        <a:avLst/>
                      </a:prstGeom>
                      <a:noFill/>
                      <a:ln>
                        <a:noFill/>
                      </a:ln>
                    </wps:spPr>
                    <wps:txbx>
                      <w:txbxContent>
                        <w:p w14:paraId="44C4B1CE" w14:textId="77777777" w:rsidR="00F54571" w:rsidRDefault="00000000">
                          <w:pPr>
                            <w:spacing w:line="203" w:lineRule="exact"/>
                            <w:ind w:left="20"/>
                            <w:rPr>
                              <w:rFonts w:ascii="Calibri"/>
                              <w:sz w:val="18"/>
                            </w:rPr>
                          </w:pPr>
                          <w:r>
                            <w:rPr>
                              <w:rFonts w:ascii="Calibri"/>
                              <w:sz w:val="18"/>
                            </w:rPr>
                            <w:t>II</w:t>
                          </w:r>
                        </w:p>
                      </w:txbxContent>
                    </wps:txbx>
                    <wps:bodyPr lIns="0" tIns="0" rIns="0" bIns="0" upright="1"/>
                  </wps:wsp>
                </a:graphicData>
              </a:graphic>
            </wp:anchor>
          </w:drawing>
        </mc:Choice>
        <mc:Fallback>
          <w:pict>
            <v:shape w14:anchorId="51D2DF66" id="文本框 3" o:spid="_x0000_s1031" type="#_x0000_t202" style="position:absolute;margin-left:71pt;margin-top:776.6pt;width:6.55pt;height:11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" filled="f" stroked="f">
              <v:textbox inset="0,0,0,0">
                <w:txbxContent>
                  <w:p w14:paraId="44C4B1CE" w14:textId="77777777" w:rsidR="00F54571" w:rsidRDefault="00000000">
                    <w:pPr>
                      <w:spacing w:line="203" w:lineRule="exact"/>
                      <w:ind w:left="20"/>
                      <w:rPr>
                        <w:rFonts w:ascii="Calibri"/>
                        <w:sz w:val="18"/>
                      </w:rPr>
                    </w:pPr>
                    <w:r>
                      <w:rPr>
                        <w:rFonts w:ascii="Calibri"/>
                        <w:sz w:val="18"/>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949708" w14:textId="77777777" w:rsidR="00F54571" w:rsidRDefault="00000000">
    <w:pPr>
      <w:pStyle w:val="a3"/>
      <w:spacing w:line="14" w:lineRule="auto"/>
      <w:rPr>
        <w:sz w:val="20"/>
      </w:rPr>
    </w:pPr>
    <w:r>
      <w:rPr>
        <w:noProof/>
      </w:rPr>
      <mc:AlternateContent>
        <mc:Choice Requires="wps">
          <w:drawing>
            <wp:anchor distT="0" distB="0" distL="114300" distR="114300" simplePos="0" relativeHeight="251658752" behindDoc="1" locked="0" layoutInCell="1" allowOverlap="1" wp14:anchorId="71DB1184" wp14:editId="7C3BE98A">
              <wp:simplePos x="0" y="0"/>
              <wp:positionH relativeFrom="page">
                <wp:posOffset>889000</wp:posOffset>
              </wp:positionH>
              <wp:positionV relativeFrom="page">
                <wp:posOffset>9862820</wp:posOffset>
              </wp:positionV>
              <wp:extent cx="179705" cy="139700"/>
              <wp:effectExtent l="0" t="0" r="0" b="0"/>
              <wp:wrapNone/>
              <wp:docPr id="11" name="文本框 6"/>
              <wp:cNvGraphicFramePr/>
              <a:graphic xmlns:a="http://schemas.openxmlformats.org/drawingml/2006/main">
                <a:graphicData uri="http://schemas.microsoft.com/office/word/2010/wordprocessingShape">
                  <wps:wsp>
                    <wps:cNvSpPr txBox="1"/>
                    <wps:spPr>
                      <a:xfrm>
                        <a:off x="0" y="0"/>
                        <a:ext cx="179705" cy="139700"/>
                      </a:xfrm>
                      <a:prstGeom prst="rect">
                        <a:avLst/>
                      </a:prstGeom>
                      <a:noFill/>
                      <a:ln>
                        <a:noFill/>
                      </a:ln>
                    </wps:spPr>
                    <wps:txbx>
                      <w:txbxContent>
                        <w:p w14:paraId="0A97F919" w14:textId="77777777" w:rsidR="00F54571" w:rsidRDefault="00000000">
                          <w:pPr>
                            <w:spacing w:line="203" w:lineRule="exact"/>
                            <w:ind w:left="59"/>
                            <w:rPr>
                              <w:rFonts w:ascii="Calibri"/>
                              <w:sz w:val="18"/>
                            </w:rPr>
                          </w:pPr>
                          <w:r>
                            <w:fldChar w:fldCharType="begin"/>
                          </w:r>
                          <w:r>
                            <w:rPr>
                              <w:rFonts w:ascii="Calibri"/>
                              <w:sz w:val="18"/>
                            </w:rPr>
                            <w:instrText xml:space="preserve"> PAGE </w:instrText>
                          </w:r>
                          <w:r>
                            <w:fldChar w:fldCharType="separate"/>
                          </w:r>
                          <w:r>
                            <w:t>18</w:t>
                          </w:r>
                          <w:r>
                            <w:fldChar w:fldCharType="end"/>
                          </w:r>
                        </w:p>
                      </w:txbxContent>
                    </wps:txbx>
                    <wps:bodyPr lIns="0" tIns="0" rIns="0" bIns="0" upright="1"/>
                  </wps:wsp>
                </a:graphicData>
              </a:graphic>
            </wp:anchor>
          </w:drawing>
        </mc:Choice>
        <mc:Fallback>
          <w:pict>
            <v:shapetype w14:anchorId="71DB1184" id="_x0000_t202" coordsize="21600,21600" o:spt="202" path="m,l,21600r21600,l21600,xe">
              <v:stroke joinstyle="miter"/>
              <v:path gradientshapeok="t" o:connecttype="rect"/>
            </v:shapetype>
            <v:shape id="文本框 6" o:spid="_x0000_s1032" type="#_x0000_t202" style="position:absolute;margin-left:70pt;margin-top:776.6pt;width:14.15pt;height:11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" filled="f" stroked="f">
              <v:textbox inset="0,0,0,0">
                <w:txbxContent>
                  <w:p w14:paraId="0A97F919" w14:textId="77777777" w:rsidR="00F54571" w:rsidRDefault="00000000">
                    <w:pPr>
                      <w:spacing w:line="203" w:lineRule="exact"/>
                      <w:ind w:left="59"/>
                      <w:rPr>
                        <w:rFonts w:ascii="Calibri"/>
                        <w:sz w:val="18"/>
                      </w:rPr>
                    </w:pPr>
                    <w:r>
                      <w:fldChar w:fldCharType="begin"/>
                    </w:r>
                    <w:r>
                      <w:rPr>
                        <w:rFonts w:ascii="Calibri"/>
                        <w:sz w:val="18"/>
                      </w:rPr>
                      <w:instrText xml:space="preserve"> PAGE </w:instrText>
                    </w:r>
                    <w:r>
                      <w:fldChar w:fldCharType="separate"/>
                    </w:r>
                    <w:r>
                      <w:t>18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471D7" w14:textId="77777777" w:rsidR="00F54571" w:rsidRDefault="00000000">
    <w:pPr>
      <w:pStyle w:val="a3"/>
      <w:spacing w:line="14" w:lineRule="auto"/>
      <w:rPr>
        <w:sz w:val="20"/>
      </w:rPr>
    </w:pPr>
    <w:r>
      <w:rPr>
        <w:noProof/>
        <w:sz w:val="20"/>
      </w:rPr>
      <mc:AlternateContent>
        <mc:Choice Requires="wps">
          <w:drawing>
            <wp:anchor distT="0" distB="0" distL="114300" distR="114300" simplePos="0" relativeHeight="251662848" behindDoc="0" locked="0" layoutInCell="1" allowOverlap="1" wp14:anchorId="217B4540" wp14:editId="111C744E">
              <wp:simplePos x="0" y="0"/>
              <wp:positionH relativeFrom="margin">
                <wp:align>center</wp:align>
              </wp:positionH>
              <wp:positionV relativeFrom="paragraph">
                <wp:posOffset>0</wp:posOffset>
              </wp:positionV>
              <wp:extent cx="1828800" cy="1828800"/>
              <wp:effectExtent l="0" t="0" r="0" b="0"/>
              <wp:wrapNone/>
              <wp:docPr id="4"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25EA22" w14:textId="77777777" w:rsidR="00F54571" w:rsidRDefault="00000000">
                          <w:pPr>
                            <w:pStyle w:val="a4"/>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type w14:anchorId="217B4540" id="_x0000_t202" coordsize="21600,21600" o:spt="202" path="m,l,21600r21600,l21600,xe">
              <v:stroke joinstyle="miter"/>
              <v:path gradientshapeok="t" o:connecttype="rect"/>
            </v:shapetype>
            <v:shape id="文本框 33" o:spid="_x0000_s1033" type="#_x0000_t202" style="position:absolute;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6A25EA22" w14:textId="77777777" w:rsidR="00F54571" w:rsidRDefault="00000000">
                    <w:pPr>
                      <w:pStyle w:val="a4"/>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2BA59" w14:textId="77777777" w:rsidR="00F54571" w:rsidRDefault="00000000">
    <w:pPr>
      <w:pStyle w:val="a3"/>
      <w:spacing w:line="14" w:lineRule="auto"/>
      <w:rPr>
        <w:sz w:val="20"/>
      </w:rPr>
    </w:pPr>
    <w:r>
      <w:rPr>
        <w:noProof/>
        <w:sz w:val="20"/>
      </w:rPr>
      <mc:AlternateContent>
        <mc:Choice Requires="wps">
          <w:drawing>
            <wp:anchor distT="0" distB="0" distL="114300" distR="114300" simplePos="0" relativeHeight="251657728" behindDoc="0" locked="0" layoutInCell="1" allowOverlap="1" wp14:anchorId="0BA695D4" wp14:editId="10CE900E">
              <wp:simplePos x="0" y="0"/>
              <wp:positionH relativeFrom="margin">
                <wp:align>center</wp:align>
              </wp:positionH>
              <wp:positionV relativeFrom="paragraph">
                <wp:posOffset>0</wp:posOffset>
              </wp:positionV>
              <wp:extent cx="1828800" cy="1828800"/>
              <wp:effectExtent l="0" t="0" r="0" b="0"/>
              <wp:wrapNone/>
              <wp:docPr id="15"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F52AAE" w14:textId="77777777" w:rsidR="00F54571" w:rsidRDefault="00000000">
                          <w:pPr>
                            <w:pStyle w:val="a4"/>
                          </w:pPr>
                          <w:r>
                            <w:fldChar w:fldCharType="begin"/>
                          </w:r>
                          <w:r>
                            <w:instrText xml:space="preserve"> PAGE  \* MERGEFORMAT </w:instrText>
                          </w:r>
                          <w:r>
                            <w:fldChar w:fldCharType="separate"/>
                          </w:r>
                          <w:r>
                            <w:t>3</w:t>
                          </w:r>
                          <w:r>
                            <w:fldChar w:fldCharType="end"/>
                          </w:r>
                        </w:p>
                      </w:txbxContent>
                    </wps:txbx>
                    <wps:bodyPr wrap="none" lIns="0" tIns="0" rIns="0" bIns="0">
                      <a:spAutoFit/>
                    </wps:bodyPr>
                  </wps:wsp>
                </a:graphicData>
              </a:graphic>
            </wp:anchor>
          </w:drawing>
        </mc:Choice>
        <mc:Fallback>
          <w:pict>
            <v:shapetype w14:anchorId="0BA695D4" id="_x0000_t202" coordsize="21600,21600" o:spt="202" path="m,l,21600r21600,l21600,xe">
              <v:stroke joinstyle="miter"/>
              <v:path gradientshapeok="t" o:connecttype="rect"/>
            </v:shapetype>
            <v:shape id="_x0000_s1034"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mjAEAACADAAAOAAAAZHJzL2Uyb0RvYy54bWysUsFqGzEQvQf6D0L3WhtD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S0DBZowBAAAgAwAADgAAAAAAAAAAAAAAAAAuAgAA&#10;ZHJzL2Uyb0RvYy54bWxQSwECLQAUAAYACAAAACEADErw7tYAAAAFAQAADwAAAAAAAAAAAAAAAADm&#10;AwAAZHJzL2Rvd25yZXYueG1sUEsFBgAAAAAEAAQA8wAAAOkEAAAAAA==&#10;" filled="f" stroked="f">
              <v:textbox style="mso-fit-shape-to-text:t" inset="0,0,0,0">
                <w:txbxContent>
                  <w:p w14:paraId="2EF52AAE" w14:textId="77777777" w:rsidR="00F54571" w:rsidRDefault="00000000">
                    <w:pPr>
                      <w:pStyle w:val="a4"/>
                    </w:pPr>
                    <w:r>
                      <w:fldChar w:fldCharType="begin"/>
                    </w:r>
                    <w:r>
                      <w:instrText xml:space="preserve"> PAGE  \* MERGEFORMAT </w:instrText>
                    </w:r>
                    <w:r>
                      <w:fldChar w:fldCharType="separate"/>
                    </w:r>
                    <w:r>
                      <w:t>3</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77E00" w14:textId="77777777" w:rsidR="00F54571" w:rsidRDefault="00000000">
    <w:pPr>
      <w:pStyle w:val="a3"/>
      <w:spacing w:line="14" w:lineRule="auto"/>
      <w:rPr>
        <w:sz w:val="20"/>
      </w:rPr>
    </w:pPr>
    <w:r>
      <w:rPr>
        <w:noProof/>
        <w:sz w:val="20"/>
      </w:rPr>
      <mc:AlternateContent>
        <mc:Choice Requires="wps">
          <w:drawing>
            <wp:anchor distT="0" distB="0" distL="114300" distR="114300" simplePos="0" relativeHeight="251659776" behindDoc="0" locked="0" layoutInCell="1" allowOverlap="1" wp14:anchorId="5D6B3183" wp14:editId="74575012">
              <wp:simplePos x="0" y="0"/>
              <wp:positionH relativeFrom="margin">
                <wp:align>center</wp:align>
              </wp:positionH>
              <wp:positionV relativeFrom="paragraph">
                <wp:posOffset>0</wp:posOffset>
              </wp:positionV>
              <wp:extent cx="1828800" cy="1828800"/>
              <wp:effectExtent l="0" t="0" r="0" b="0"/>
              <wp:wrapNone/>
              <wp:docPr id="16"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BEF27A" w14:textId="77777777" w:rsidR="00F54571" w:rsidRDefault="00000000">
                          <w:pPr>
                            <w:pStyle w:val="a4"/>
                          </w:pPr>
                          <w:r>
                            <w:fldChar w:fldCharType="begin"/>
                          </w:r>
                          <w:r>
                            <w:instrText xml:space="preserve"> PAGE  \* MERGEFORMAT </w:instrText>
                          </w:r>
                          <w:r>
                            <w:fldChar w:fldCharType="separate"/>
                          </w:r>
                          <w:r>
                            <w:t>6</w:t>
                          </w:r>
                          <w:r>
                            <w:fldChar w:fldCharType="end"/>
                          </w:r>
                        </w:p>
                      </w:txbxContent>
                    </wps:txbx>
                    <wps:bodyPr wrap="none" lIns="0" tIns="0" rIns="0" bIns="0">
                      <a:spAutoFit/>
                    </wps:bodyPr>
                  </wps:wsp>
                </a:graphicData>
              </a:graphic>
            </wp:anchor>
          </w:drawing>
        </mc:Choice>
        <mc:Fallback>
          <w:pict>
            <v:shapetype w14:anchorId="5D6B3183" id="_x0000_t202" coordsize="21600,21600" o:spt="202" path="m,l,21600r21600,l21600,xe">
              <v:stroke joinstyle="miter"/>
              <v:path gradientshapeok="t" o:connecttype="rect"/>
            </v:shapetype>
            <v:shape id="文本框 34" o:spid="_x0000_s1035"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FQYDYwBAAAgAwAADgAAAAAAAAAAAAAAAAAuAgAA&#10;ZHJzL2Uyb0RvYy54bWxQSwECLQAUAAYACAAAACEADErw7tYAAAAFAQAADwAAAAAAAAAAAAAAAADm&#10;AwAAZHJzL2Rvd25yZXYueG1sUEsFBgAAAAAEAAQA8wAAAOkEAAAAAA==&#10;" filled="f" stroked="f">
              <v:textbox style="mso-fit-shape-to-text:t" inset="0,0,0,0">
                <w:txbxContent>
                  <w:p w14:paraId="70BEF27A" w14:textId="77777777" w:rsidR="00F54571" w:rsidRDefault="00000000">
                    <w:pPr>
                      <w:pStyle w:val="a4"/>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BFE80" w14:textId="77777777" w:rsidR="00F54571" w:rsidRDefault="00000000">
    <w:pPr>
      <w:pStyle w:val="a3"/>
      <w:spacing w:line="14" w:lineRule="auto"/>
      <w:rPr>
        <w:sz w:val="20"/>
      </w:rPr>
    </w:pPr>
    <w:r>
      <w:rPr>
        <w:noProof/>
      </w:rPr>
      <mc:AlternateContent>
        <mc:Choice Requires="wps">
          <w:drawing>
            <wp:anchor distT="0" distB="0" distL="114300" distR="114300" simplePos="0" relativeHeight="251655680" behindDoc="1" locked="0" layoutInCell="1" allowOverlap="1" wp14:anchorId="54A7A871" wp14:editId="3EF5D217">
              <wp:simplePos x="0" y="0"/>
              <wp:positionH relativeFrom="page">
                <wp:posOffset>889000</wp:posOffset>
              </wp:positionH>
              <wp:positionV relativeFrom="page">
                <wp:posOffset>9862820</wp:posOffset>
              </wp:positionV>
              <wp:extent cx="167005" cy="139700"/>
              <wp:effectExtent l="0" t="0" r="0" b="0"/>
              <wp:wrapNone/>
              <wp:docPr id="13" name="文本框 11"/>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1617D551" w14:textId="77777777" w:rsidR="00F54571" w:rsidRDefault="00000000">
                          <w:pPr>
                            <w:spacing w:line="203" w:lineRule="exact"/>
                            <w:ind w:left="40"/>
                            <w:rPr>
                              <w:rFonts w:ascii="Calibri"/>
                              <w:sz w:val="18"/>
                            </w:rPr>
                          </w:pPr>
                          <w:r>
                            <w:fldChar w:fldCharType="begin"/>
                          </w:r>
                          <w:r>
                            <w:rPr>
                              <w:rFonts w:ascii="Calibri"/>
                              <w:sz w:val="18"/>
                            </w:rPr>
                            <w:instrText xml:space="preserve"> PAGE </w:instrText>
                          </w:r>
                          <w:r>
                            <w:fldChar w:fldCharType="separate"/>
                          </w:r>
                          <w:r>
                            <w:t>14</w:t>
                          </w:r>
                          <w:r>
                            <w:fldChar w:fldCharType="end"/>
                          </w:r>
                        </w:p>
                      </w:txbxContent>
                    </wps:txbx>
                    <wps:bodyPr lIns="0" tIns="0" rIns="0" bIns="0" upright="1"/>
                  </wps:wsp>
                </a:graphicData>
              </a:graphic>
            </wp:anchor>
          </w:drawing>
        </mc:Choice>
        <mc:Fallback>
          <w:pict>
            <v:shapetype w14:anchorId="54A7A871" id="_x0000_t202" coordsize="21600,21600" o:spt="202" path="m,l,21600r21600,l21600,xe">
              <v:stroke joinstyle="miter"/>
              <v:path gradientshapeok="t" o:connecttype="rect"/>
            </v:shapetype>
            <v:shape id="文本框 11" o:spid="_x0000_s1036" type="#_x0000_t202" style="position:absolute;margin-left:70pt;margin-top:776.6pt;width:13.15pt;height:11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" filled="f" stroked="f">
              <v:textbox inset="0,0,0,0">
                <w:txbxContent>
                  <w:p w14:paraId="1617D551" w14:textId="77777777" w:rsidR="00F54571" w:rsidRDefault="00000000">
                    <w:pPr>
                      <w:spacing w:line="203" w:lineRule="exact"/>
                      <w:ind w:left="40"/>
                      <w:rPr>
                        <w:rFonts w:ascii="Calibri"/>
                        <w:sz w:val="18"/>
                      </w:rPr>
                    </w:pPr>
                    <w:r>
                      <w:fldChar w:fldCharType="begin"/>
                    </w:r>
                    <w:r>
                      <w:rPr>
                        <w:rFonts w:ascii="Calibri"/>
                        <w:sz w:val="18"/>
                      </w:rPr>
                      <w:instrText xml:space="preserve"> PAGE </w:instrText>
                    </w:r>
                    <w:r>
                      <w:fldChar w:fldCharType="separate"/>
                    </w:r>
                    <w:r>
                      <w:t>14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B6706" w14:textId="77777777" w:rsidR="00F54571" w:rsidRDefault="00000000">
    <w:pPr>
      <w:pStyle w:val="a3"/>
      <w:spacing w:line="14" w:lineRule="auto"/>
      <w:rPr>
        <w:sz w:val="20"/>
      </w:rPr>
    </w:pPr>
    <w:r>
      <w:rPr>
        <w:noProof/>
        <w:sz w:val="20"/>
      </w:rPr>
      <mc:AlternateContent>
        <mc:Choice Requires="wps">
          <w:drawing>
            <wp:anchor distT="0" distB="0" distL="114300" distR="114300" simplePos="0" relativeHeight="251660800" behindDoc="0" locked="0" layoutInCell="1" allowOverlap="1" wp14:anchorId="77898A6D" wp14:editId="72908223">
              <wp:simplePos x="0" y="0"/>
              <wp:positionH relativeFrom="margin">
                <wp:align>center</wp:align>
              </wp:positionH>
              <wp:positionV relativeFrom="paragraph">
                <wp:posOffset>0</wp:posOffset>
              </wp:positionV>
              <wp:extent cx="1828800" cy="1828800"/>
              <wp:effectExtent l="0" t="0" r="0" b="0"/>
              <wp:wrapNone/>
              <wp:docPr id="17"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2BE2CB" w14:textId="77777777" w:rsidR="00F54571" w:rsidRDefault="00000000">
                          <w:pPr>
                            <w:pStyle w:val="a4"/>
                          </w:pPr>
                          <w:r>
                            <w:fldChar w:fldCharType="begin"/>
                          </w:r>
                          <w:r>
                            <w:instrText xml:space="preserve"> PAGE  \* MERGEFORMAT </w:instrText>
                          </w:r>
                          <w:r>
                            <w:fldChar w:fldCharType="separate"/>
                          </w:r>
                          <w:r>
                            <w:t>13</w:t>
                          </w:r>
                          <w:r>
                            <w:fldChar w:fldCharType="end"/>
                          </w:r>
                        </w:p>
                      </w:txbxContent>
                    </wps:txbx>
                    <wps:bodyPr wrap="none" lIns="0" tIns="0" rIns="0" bIns="0">
                      <a:spAutoFit/>
                    </wps:bodyPr>
                  </wps:wsp>
                </a:graphicData>
              </a:graphic>
            </wp:anchor>
          </w:drawing>
        </mc:Choice>
        <mc:Fallback>
          <w:pict>
            <v:shapetype w14:anchorId="77898A6D" id="_x0000_t202" coordsize="21600,21600" o:spt="202" path="m,l,21600r21600,l21600,xe">
              <v:stroke joinstyle="miter"/>
              <v:path gradientshapeok="t" o:connecttype="rect"/>
            </v:shapetype>
            <v:shape id="文本框 35" o:spid="_x0000_s1037" type="#_x0000_t202" style="position:absolute;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KxtjNIwBAAAgAwAADgAAAAAAAAAAAAAAAAAuAgAA&#10;ZHJzL2Uyb0RvYy54bWxQSwECLQAUAAYACAAAACEADErw7tYAAAAFAQAADwAAAAAAAAAAAAAAAADm&#10;AwAAZHJzL2Rvd25yZXYueG1sUEsFBgAAAAAEAAQA8wAAAOkEAAAAAA==&#10;" filled="f" stroked="f">
              <v:textbox style="mso-fit-shape-to-text:t" inset="0,0,0,0">
                <w:txbxContent>
                  <w:p w14:paraId="252BE2CB" w14:textId="77777777" w:rsidR="00F54571" w:rsidRDefault="00000000">
                    <w:pPr>
                      <w:pStyle w:val="a4"/>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A1893" w14:textId="77777777" w:rsidR="00F54571" w:rsidRDefault="00000000">
    <w:pPr>
      <w:pStyle w:val="a3"/>
      <w:spacing w:line="14" w:lineRule="auto"/>
      <w:rPr>
        <w:sz w:val="2"/>
      </w:rPr>
    </w:pPr>
    <w:r>
      <w:rPr>
        <w:noProof/>
        <w:sz w:val="2"/>
      </w:rPr>
      <mc:AlternateContent>
        <mc:Choice Requires="wps">
          <w:drawing>
            <wp:anchor distT="0" distB="0" distL="114300" distR="114300" simplePos="0" relativeHeight="251661824" behindDoc="0" locked="0" layoutInCell="1" allowOverlap="1" wp14:anchorId="2CDD7360" wp14:editId="469FEAB0">
              <wp:simplePos x="0" y="0"/>
              <wp:positionH relativeFrom="margin">
                <wp:align>center</wp:align>
              </wp:positionH>
              <wp:positionV relativeFrom="paragraph">
                <wp:posOffset>0</wp:posOffset>
              </wp:positionV>
              <wp:extent cx="1828800" cy="1828800"/>
              <wp:effectExtent l="0" t="0" r="0" b="0"/>
              <wp:wrapNone/>
              <wp:docPr id="18"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D5DDB8" w14:textId="77777777" w:rsidR="00F54571" w:rsidRDefault="00000000">
                          <w:pPr>
                            <w:pStyle w:val="a4"/>
                          </w:pPr>
                          <w:r>
                            <w:fldChar w:fldCharType="begin"/>
                          </w:r>
                          <w:r>
                            <w:instrText xml:space="preserve"> PAGE  \* MERGEFORMAT </w:instrText>
                          </w:r>
                          <w:r>
                            <w:fldChar w:fldCharType="separate"/>
                          </w:r>
                          <w:r>
                            <w:t>19</w:t>
                          </w:r>
                          <w:r>
                            <w:fldChar w:fldCharType="end"/>
                          </w:r>
                        </w:p>
                      </w:txbxContent>
                    </wps:txbx>
                    <wps:bodyPr wrap="none" lIns="0" tIns="0" rIns="0" bIns="0">
                      <a:spAutoFit/>
                    </wps:bodyPr>
                  </wps:wsp>
                </a:graphicData>
              </a:graphic>
            </wp:anchor>
          </w:drawing>
        </mc:Choice>
        <mc:Fallback>
          <w:pict>
            <v:shapetype w14:anchorId="2CDD7360" id="_x0000_t202" coordsize="21600,21600" o:spt="202" path="m,l,21600r21600,l21600,xe">
              <v:stroke joinstyle="miter"/>
              <v:path gradientshapeok="t" o:connecttype="rect"/>
            </v:shapetype>
            <v:shape id="文本框 37" o:spid="_x0000_s1038" type="#_x0000_t202" style="position:absolute;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FhfUEowBAAAgAwAADgAAAAAAAAAAAAAAAAAuAgAA&#10;ZHJzL2Uyb0RvYy54bWxQSwECLQAUAAYACAAAACEADErw7tYAAAAFAQAADwAAAAAAAAAAAAAAAADm&#10;AwAAZHJzL2Rvd25yZXYueG1sUEsFBgAAAAAEAAQA8wAAAOkEAAAAAA==&#10;" filled="f" stroked="f">
              <v:textbox style="mso-fit-shape-to-text:t" inset="0,0,0,0">
                <w:txbxContent>
                  <w:p w14:paraId="02D5DDB8" w14:textId="77777777" w:rsidR="00F54571" w:rsidRDefault="00000000">
                    <w:pPr>
                      <w:pStyle w:val="a4"/>
                    </w:pPr>
                    <w:r>
                      <w:fldChar w:fldCharType="begin"/>
                    </w:r>
                    <w:r>
                      <w:instrText xml:space="preserve"> PAGE  \* MERGEFORMAT </w:instrText>
                    </w:r>
                    <w:r>
                      <w:fldChar w:fldCharType="separate"/>
                    </w:r>
                    <w:r>
                      <w:t>19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63BA6B" w14:textId="77777777" w:rsidR="005257BB" w:rsidRDefault="005257BB">
      <w:r>
        <w:separator/>
      </w:r>
    </w:p>
  </w:footnote>
  <w:footnote w:type="continuationSeparator" w:id="0">
    <w:p w14:paraId="41FBABF6" w14:textId="77777777" w:rsidR="005257BB" w:rsidRDefault="005257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D6A71" w14:textId="77777777" w:rsidR="00F54571" w:rsidRDefault="00000000">
    <w:pPr>
      <w:pStyle w:val="a3"/>
      <w:spacing w:line="14" w:lineRule="auto"/>
      <w:rPr>
        <w:sz w:val="20"/>
      </w:rPr>
    </w:pPr>
    <w:r>
      <w:rPr>
        <w:noProof/>
      </w:rPr>
      <mc:AlternateContent>
        <mc:Choice Requires="wps">
          <w:drawing>
            <wp:anchor distT="0" distB="0" distL="114300" distR="114300" simplePos="0" relativeHeight="251654656" behindDoc="1" locked="0" layoutInCell="1" allowOverlap="1" wp14:anchorId="5F7918BD" wp14:editId="43B6F894">
              <wp:simplePos x="0" y="0"/>
              <wp:positionH relativeFrom="page">
                <wp:posOffset>667385</wp:posOffset>
              </wp:positionH>
              <wp:positionV relativeFrom="page">
                <wp:posOffset>721995</wp:posOffset>
              </wp:positionV>
              <wp:extent cx="6226810" cy="0"/>
              <wp:effectExtent l="0" t="0" r="0" b="0"/>
              <wp:wrapNone/>
              <wp:docPr id="12" name="直线 8"/>
              <wp:cNvGraphicFramePr/>
              <a:graphic xmlns:a="http://schemas.openxmlformats.org/drawingml/2006/main">
                <a:graphicData uri="http://schemas.microsoft.com/office/word/2010/wordprocessingShape">
                  <wps:wsp>
                    <wps:cNvCnPr/>
                    <wps:spPr>
                      <a:xfrm>
                        <a:off x="0" y="0"/>
                        <a:ext cx="6226810" cy="0"/>
                      </a:xfrm>
                      <a:prstGeom prst="line">
                        <a:avLst/>
                      </a:prstGeom>
                      <a:ln w="9144" cap="flat" cmpd="sng">
                        <a:solidFill>
                          <a:srgbClr val="000000"/>
                        </a:solidFill>
                        <a:prstDash val="solid"/>
                        <a:headEnd type="none" w="med" len="med"/>
                        <a:tailEnd type="none" w="med" len="med"/>
                      </a:ln>
                    </wps:spPr>
                    <wps:bodyPr/>
                  </wps:wsp>
                </a:graphicData>
              </a:graphic>
            </wp:anchor>
          </w:drawing>
        </mc:Choice>
        <mc:Fallback>
          <w:pict>
            <v:line w14:anchorId="63E71075" id="直线 8" o:spid="_x0000_s1026" style="position:absolute;left:0;text-align:left;z-index:-251661824;visibility:visible;mso-wrap-style:square;mso-wrap-distance-left:9pt;mso-wrap-distance-top:0;mso-wrap-distance-right:9pt;mso-wrap-distance-bottom:0;mso-position-horizontal:absolute;mso-position-horizontal-relative:page;mso-position-vertical:absolute;mso-position-vertical-relative:page" from="52.55pt,56.85pt" to="542.8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" strokeweight=".72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F04DE" w14:textId="77777777" w:rsidR="00F54571" w:rsidRDefault="00F54571">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13A4B87"/>
    <w:multiLevelType w:val="multilevel"/>
    <w:tmpl w:val="813A4B87"/>
    <w:lvl w:ilvl="0">
      <w:start w:val="1"/>
      <w:numFmt w:val="decimal"/>
      <w:lvlText w:val="%1"/>
      <w:lvlJc w:val="left"/>
      <w:pPr>
        <w:ind w:left="563" w:hanging="444"/>
        <w:jc w:val="left"/>
      </w:pPr>
      <w:rPr>
        <w:rFonts w:ascii="Calibri" w:eastAsia="Calibri" w:hAnsi="Calibri" w:cs="Calibri" w:hint="default"/>
        <w:w w:val="100"/>
        <w:sz w:val="44"/>
        <w:szCs w:val="44"/>
        <w:lang w:val="zh-CN" w:eastAsia="zh-CN" w:bidi="zh-CN"/>
      </w:rPr>
    </w:lvl>
    <w:lvl w:ilvl="1">
      <w:start w:val="1"/>
      <w:numFmt w:val="decimal"/>
      <w:lvlText w:val="%1.%2"/>
      <w:lvlJc w:val="left"/>
      <w:pPr>
        <w:ind w:left="682" w:hanging="563"/>
        <w:jc w:val="left"/>
      </w:pPr>
      <w:rPr>
        <w:rFonts w:hint="default"/>
        <w:b/>
        <w:bCs/>
        <w:spacing w:val="-1"/>
        <w:w w:val="101"/>
        <w:lang w:val="zh-CN" w:eastAsia="zh-CN" w:bidi="zh-CN"/>
      </w:rPr>
    </w:lvl>
    <w:lvl w:ilvl="2">
      <w:numFmt w:val="bullet"/>
      <w:lvlText w:val=""/>
      <w:lvlJc w:val="left"/>
      <w:pPr>
        <w:ind w:left="960" w:hanging="563"/>
      </w:pPr>
      <w:rPr>
        <w:rFonts w:ascii="Wingdings" w:eastAsia="Wingdings" w:hAnsi="Wingdings" w:cs="Wingdings" w:hint="default"/>
        <w:w w:val="100"/>
        <w:sz w:val="21"/>
        <w:szCs w:val="21"/>
        <w:lang w:val="zh-CN" w:eastAsia="zh-CN" w:bidi="zh-CN"/>
      </w:rPr>
    </w:lvl>
    <w:lvl w:ilvl="3">
      <w:numFmt w:val="bullet"/>
      <w:lvlText w:val="•"/>
      <w:lvlJc w:val="left"/>
      <w:pPr>
        <w:ind w:left="680" w:hanging="563"/>
      </w:pPr>
      <w:rPr>
        <w:rFonts w:hint="default"/>
        <w:lang w:val="zh-CN" w:eastAsia="zh-CN" w:bidi="zh-CN"/>
      </w:rPr>
    </w:lvl>
    <w:lvl w:ilvl="4">
      <w:numFmt w:val="bullet"/>
      <w:lvlText w:val="•"/>
      <w:lvlJc w:val="left"/>
      <w:pPr>
        <w:ind w:left="940" w:hanging="563"/>
      </w:pPr>
      <w:rPr>
        <w:rFonts w:hint="default"/>
        <w:lang w:val="zh-CN" w:eastAsia="zh-CN" w:bidi="zh-CN"/>
      </w:rPr>
    </w:lvl>
    <w:lvl w:ilvl="5">
      <w:numFmt w:val="bullet"/>
      <w:lvlText w:val="•"/>
      <w:lvlJc w:val="left"/>
      <w:pPr>
        <w:ind w:left="960" w:hanging="563"/>
      </w:pPr>
      <w:rPr>
        <w:rFonts w:hint="default"/>
        <w:lang w:val="zh-CN" w:eastAsia="zh-CN" w:bidi="zh-CN"/>
      </w:rPr>
    </w:lvl>
    <w:lvl w:ilvl="6">
      <w:numFmt w:val="bullet"/>
      <w:lvlText w:val="•"/>
      <w:lvlJc w:val="left"/>
      <w:pPr>
        <w:ind w:left="2829" w:hanging="563"/>
      </w:pPr>
      <w:rPr>
        <w:rFonts w:hint="default"/>
        <w:lang w:val="zh-CN" w:eastAsia="zh-CN" w:bidi="zh-CN"/>
      </w:rPr>
    </w:lvl>
    <w:lvl w:ilvl="7">
      <w:numFmt w:val="bullet"/>
      <w:lvlText w:val="•"/>
      <w:lvlJc w:val="left"/>
      <w:pPr>
        <w:ind w:left="4698" w:hanging="563"/>
      </w:pPr>
      <w:rPr>
        <w:rFonts w:hint="default"/>
        <w:lang w:val="zh-CN" w:eastAsia="zh-CN" w:bidi="zh-CN"/>
      </w:rPr>
    </w:lvl>
    <w:lvl w:ilvl="8">
      <w:numFmt w:val="bullet"/>
      <w:lvlText w:val="•"/>
      <w:lvlJc w:val="left"/>
      <w:pPr>
        <w:ind w:left="6567" w:hanging="563"/>
      </w:pPr>
      <w:rPr>
        <w:rFonts w:hint="default"/>
        <w:lang w:val="zh-CN" w:eastAsia="zh-CN" w:bidi="zh-CN"/>
      </w:rPr>
    </w:lvl>
  </w:abstractNum>
  <w:abstractNum w:abstractNumId="1" w15:restartNumberingAfterBreak="0">
    <w:nsid w:val="89C99950"/>
    <w:multiLevelType w:val="singleLevel"/>
    <w:tmpl w:val="89C99950"/>
    <w:lvl w:ilvl="0">
      <w:start w:val="1"/>
      <w:numFmt w:val="decimal"/>
      <w:suff w:val="space"/>
      <w:lvlText w:val="%1."/>
      <w:lvlJc w:val="left"/>
    </w:lvl>
  </w:abstractNum>
  <w:abstractNum w:abstractNumId="2" w15:restartNumberingAfterBreak="0">
    <w:nsid w:val="8CAEB125"/>
    <w:multiLevelType w:val="multilevel"/>
    <w:tmpl w:val="8CAEB125"/>
    <w:lvl w:ilvl="0">
      <w:start w:val="1"/>
      <w:numFmt w:val="decimal"/>
      <w:lvlText w:val="%1)"/>
      <w:lvlJc w:val="left"/>
      <w:pPr>
        <w:ind w:left="540" w:hanging="421"/>
        <w:jc w:val="left"/>
      </w:pPr>
      <w:rPr>
        <w:rFonts w:ascii="Calibri" w:eastAsia="Calibri" w:hAnsi="Calibri" w:cs="Calibri" w:hint="default"/>
        <w:w w:val="100"/>
        <w:sz w:val="21"/>
        <w:szCs w:val="21"/>
        <w:lang w:val="zh-CN" w:eastAsia="zh-CN" w:bidi="zh-CN"/>
      </w:rPr>
    </w:lvl>
    <w:lvl w:ilvl="1">
      <w:numFmt w:val="bullet"/>
      <w:lvlText w:val="•"/>
      <w:lvlJc w:val="left"/>
      <w:pPr>
        <w:ind w:left="1516" w:hanging="421"/>
      </w:pPr>
      <w:rPr>
        <w:rFonts w:hint="default"/>
        <w:lang w:val="zh-CN" w:eastAsia="zh-CN" w:bidi="zh-CN"/>
      </w:rPr>
    </w:lvl>
    <w:lvl w:ilvl="2">
      <w:numFmt w:val="bullet"/>
      <w:lvlText w:val="•"/>
      <w:lvlJc w:val="left"/>
      <w:pPr>
        <w:ind w:left="2493" w:hanging="421"/>
      </w:pPr>
      <w:rPr>
        <w:rFonts w:hint="default"/>
        <w:lang w:val="zh-CN" w:eastAsia="zh-CN" w:bidi="zh-CN"/>
      </w:rPr>
    </w:lvl>
    <w:lvl w:ilvl="3">
      <w:numFmt w:val="bullet"/>
      <w:lvlText w:val="•"/>
      <w:lvlJc w:val="left"/>
      <w:pPr>
        <w:ind w:left="3469" w:hanging="421"/>
      </w:pPr>
      <w:rPr>
        <w:rFonts w:hint="default"/>
        <w:lang w:val="zh-CN" w:eastAsia="zh-CN" w:bidi="zh-CN"/>
      </w:rPr>
    </w:lvl>
    <w:lvl w:ilvl="4">
      <w:numFmt w:val="bullet"/>
      <w:lvlText w:val="•"/>
      <w:lvlJc w:val="left"/>
      <w:pPr>
        <w:ind w:left="4446" w:hanging="421"/>
      </w:pPr>
      <w:rPr>
        <w:rFonts w:hint="default"/>
        <w:lang w:val="zh-CN" w:eastAsia="zh-CN" w:bidi="zh-CN"/>
      </w:rPr>
    </w:lvl>
    <w:lvl w:ilvl="5">
      <w:numFmt w:val="bullet"/>
      <w:lvlText w:val="•"/>
      <w:lvlJc w:val="left"/>
      <w:pPr>
        <w:ind w:left="5423" w:hanging="421"/>
      </w:pPr>
      <w:rPr>
        <w:rFonts w:hint="default"/>
        <w:lang w:val="zh-CN" w:eastAsia="zh-CN" w:bidi="zh-CN"/>
      </w:rPr>
    </w:lvl>
    <w:lvl w:ilvl="6">
      <w:numFmt w:val="bullet"/>
      <w:lvlText w:val="•"/>
      <w:lvlJc w:val="left"/>
      <w:pPr>
        <w:ind w:left="6399" w:hanging="421"/>
      </w:pPr>
      <w:rPr>
        <w:rFonts w:hint="default"/>
        <w:lang w:val="zh-CN" w:eastAsia="zh-CN" w:bidi="zh-CN"/>
      </w:rPr>
    </w:lvl>
    <w:lvl w:ilvl="7">
      <w:numFmt w:val="bullet"/>
      <w:lvlText w:val="•"/>
      <w:lvlJc w:val="left"/>
      <w:pPr>
        <w:ind w:left="7376" w:hanging="421"/>
      </w:pPr>
      <w:rPr>
        <w:rFonts w:hint="default"/>
        <w:lang w:val="zh-CN" w:eastAsia="zh-CN" w:bidi="zh-CN"/>
      </w:rPr>
    </w:lvl>
    <w:lvl w:ilvl="8">
      <w:numFmt w:val="bullet"/>
      <w:lvlText w:val="•"/>
      <w:lvlJc w:val="left"/>
      <w:pPr>
        <w:ind w:left="8352" w:hanging="421"/>
      </w:pPr>
      <w:rPr>
        <w:rFonts w:hint="default"/>
        <w:lang w:val="zh-CN" w:eastAsia="zh-CN" w:bidi="zh-CN"/>
      </w:rPr>
    </w:lvl>
  </w:abstractNum>
  <w:abstractNum w:abstractNumId="3" w15:restartNumberingAfterBreak="0">
    <w:nsid w:val="91995D4F"/>
    <w:multiLevelType w:val="multilevel"/>
    <w:tmpl w:val="91995D4F"/>
    <w:lvl w:ilvl="0">
      <w:start w:val="1"/>
      <w:numFmt w:val="decimal"/>
      <w:lvlText w:val="%1."/>
      <w:lvlJc w:val="left"/>
      <w:pPr>
        <w:ind w:left="425" w:hanging="318"/>
        <w:jc w:val="left"/>
      </w:pPr>
      <w:rPr>
        <w:rFonts w:ascii="Calibri" w:eastAsia="Calibri" w:hAnsi="Calibri" w:cs="Calibri" w:hint="default"/>
        <w:w w:val="100"/>
        <w:sz w:val="19"/>
        <w:szCs w:val="19"/>
        <w:lang w:val="zh-CN" w:eastAsia="zh-CN" w:bidi="zh-CN"/>
      </w:rPr>
    </w:lvl>
    <w:lvl w:ilvl="1">
      <w:numFmt w:val="bullet"/>
      <w:lvlText w:val="•"/>
      <w:lvlJc w:val="left"/>
      <w:pPr>
        <w:ind w:left="1043" w:hanging="318"/>
      </w:pPr>
      <w:rPr>
        <w:rFonts w:hint="default"/>
        <w:lang w:val="zh-CN" w:eastAsia="zh-CN" w:bidi="zh-CN"/>
      </w:rPr>
    </w:lvl>
    <w:lvl w:ilvl="2">
      <w:numFmt w:val="bullet"/>
      <w:lvlText w:val="•"/>
      <w:lvlJc w:val="left"/>
      <w:pPr>
        <w:ind w:left="1666" w:hanging="318"/>
      </w:pPr>
      <w:rPr>
        <w:rFonts w:hint="default"/>
        <w:lang w:val="zh-CN" w:eastAsia="zh-CN" w:bidi="zh-CN"/>
      </w:rPr>
    </w:lvl>
    <w:lvl w:ilvl="3">
      <w:numFmt w:val="bullet"/>
      <w:lvlText w:val="•"/>
      <w:lvlJc w:val="left"/>
      <w:pPr>
        <w:ind w:left="2289" w:hanging="318"/>
      </w:pPr>
      <w:rPr>
        <w:rFonts w:hint="default"/>
        <w:lang w:val="zh-CN" w:eastAsia="zh-CN" w:bidi="zh-CN"/>
      </w:rPr>
    </w:lvl>
    <w:lvl w:ilvl="4">
      <w:numFmt w:val="bullet"/>
      <w:lvlText w:val="•"/>
      <w:lvlJc w:val="left"/>
      <w:pPr>
        <w:ind w:left="2912" w:hanging="318"/>
      </w:pPr>
      <w:rPr>
        <w:rFonts w:hint="default"/>
        <w:lang w:val="zh-CN" w:eastAsia="zh-CN" w:bidi="zh-CN"/>
      </w:rPr>
    </w:lvl>
    <w:lvl w:ilvl="5">
      <w:numFmt w:val="bullet"/>
      <w:lvlText w:val="•"/>
      <w:lvlJc w:val="left"/>
      <w:pPr>
        <w:ind w:left="3536" w:hanging="318"/>
      </w:pPr>
      <w:rPr>
        <w:rFonts w:hint="default"/>
        <w:lang w:val="zh-CN" w:eastAsia="zh-CN" w:bidi="zh-CN"/>
      </w:rPr>
    </w:lvl>
    <w:lvl w:ilvl="6">
      <w:numFmt w:val="bullet"/>
      <w:lvlText w:val="•"/>
      <w:lvlJc w:val="left"/>
      <w:pPr>
        <w:ind w:left="4159" w:hanging="318"/>
      </w:pPr>
      <w:rPr>
        <w:rFonts w:hint="default"/>
        <w:lang w:val="zh-CN" w:eastAsia="zh-CN" w:bidi="zh-CN"/>
      </w:rPr>
    </w:lvl>
    <w:lvl w:ilvl="7">
      <w:numFmt w:val="bullet"/>
      <w:lvlText w:val="•"/>
      <w:lvlJc w:val="left"/>
      <w:pPr>
        <w:ind w:left="4782" w:hanging="318"/>
      </w:pPr>
      <w:rPr>
        <w:rFonts w:hint="default"/>
        <w:lang w:val="zh-CN" w:eastAsia="zh-CN" w:bidi="zh-CN"/>
      </w:rPr>
    </w:lvl>
    <w:lvl w:ilvl="8">
      <w:numFmt w:val="bullet"/>
      <w:lvlText w:val="•"/>
      <w:lvlJc w:val="left"/>
      <w:pPr>
        <w:ind w:left="5405" w:hanging="318"/>
      </w:pPr>
      <w:rPr>
        <w:rFonts w:hint="default"/>
        <w:lang w:val="zh-CN" w:eastAsia="zh-CN" w:bidi="zh-CN"/>
      </w:rPr>
    </w:lvl>
  </w:abstractNum>
  <w:abstractNum w:abstractNumId="4" w15:restartNumberingAfterBreak="0">
    <w:nsid w:val="9288B902"/>
    <w:multiLevelType w:val="multilevel"/>
    <w:tmpl w:val="9288B902"/>
    <w:lvl w:ilvl="0">
      <w:numFmt w:val="bullet"/>
      <w:lvlText w:val=""/>
      <w:lvlJc w:val="left"/>
      <w:pPr>
        <w:ind w:left="1860" w:hanging="420"/>
      </w:pPr>
      <w:rPr>
        <w:rFonts w:ascii="Wingdings" w:eastAsia="Wingdings" w:hAnsi="Wingdings" w:cs="Wingdings" w:hint="default"/>
        <w:w w:val="100"/>
        <w:sz w:val="21"/>
        <w:szCs w:val="21"/>
        <w:lang w:val="en-US" w:eastAsia="en-US" w:bidi="en-US"/>
      </w:rPr>
    </w:lvl>
    <w:lvl w:ilvl="1">
      <w:numFmt w:val="bullet"/>
      <w:lvlText w:val="•"/>
      <w:lvlJc w:val="left"/>
      <w:pPr>
        <w:ind w:left="2856" w:hanging="420"/>
      </w:pPr>
      <w:rPr>
        <w:rFonts w:hint="default"/>
        <w:lang w:val="en-US" w:eastAsia="en-US" w:bidi="en-US"/>
      </w:rPr>
    </w:lvl>
    <w:lvl w:ilvl="2">
      <w:numFmt w:val="bullet"/>
      <w:lvlText w:val="•"/>
      <w:lvlJc w:val="left"/>
      <w:pPr>
        <w:ind w:left="3853" w:hanging="420"/>
      </w:pPr>
      <w:rPr>
        <w:rFonts w:hint="default"/>
        <w:lang w:val="en-US" w:eastAsia="en-US" w:bidi="en-US"/>
      </w:rPr>
    </w:lvl>
    <w:lvl w:ilvl="3">
      <w:numFmt w:val="bullet"/>
      <w:lvlText w:val="•"/>
      <w:lvlJc w:val="left"/>
      <w:pPr>
        <w:ind w:left="4849" w:hanging="420"/>
      </w:pPr>
      <w:rPr>
        <w:rFonts w:hint="default"/>
        <w:lang w:val="en-US" w:eastAsia="en-US" w:bidi="en-US"/>
      </w:rPr>
    </w:lvl>
    <w:lvl w:ilvl="4">
      <w:numFmt w:val="bullet"/>
      <w:lvlText w:val="•"/>
      <w:lvlJc w:val="left"/>
      <w:pPr>
        <w:ind w:left="5846" w:hanging="420"/>
      </w:pPr>
      <w:rPr>
        <w:rFonts w:hint="default"/>
        <w:lang w:val="en-US" w:eastAsia="en-US" w:bidi="en-US"/>
      </w:rPr>
    </w:lvl>
    <w:lvl w:ilvl="5">
      <w:numFmt w:val="bullet"/>
      <w:lvlText w:val="•"/>
      <w:lvlJc w:val="left"/>
      <w:pPr>
        <w:ind w:left="6843" w:hanging="420"/>
      </w:pPr>
      <w:rPr>
        <w:rFonts w:hint="default"/>
        <w:lang w:val="en-US" w:eastAsia="en-US" w:bidi="en-US"/>
      </w:rPr>
    </w:lvl>
    <w:lvl w:ilvl="6">
      <w:numFmt w:val="bullet"/>
      <w:lvlText w:val="•"/>
      <w:lvlJc w:val="left"/>
      <w:pPr>
        <w:ind w:left="7839" w:hanging="420"/>
      </w:pPr>
      <w:rPr>
        <w:rFonts w:hint="default"/>
        <w:lang w:val="en-US" w:eastAsia="en-US" w:bidi="en-US"/>
      </w:rPr>
    </w:lvl>
    <w:lvl w:ilvl="7">
      <w:numFmt w:val="bullet"/>
      <w:lvlText w:val="•"/>
      <w:lvlJc w:val="left"/>
      <w:pPr>
        <w:ind w:left="8836" w:hanging="420"/>
      </w:pPr>
      <w:rPr>
        <w:rFonts w:hint="default"/>
        <w:lang w:val="en-US" w:eastAsia="en-US" w:bidi="en-US"/>
      </w:rPr>
    </w:lvl>
    <w:lvl w:ilvl="8">
      <w:numFmt w:val="bullet"/>
      <w:lvlText w:val="•"/>
      <w:lvlJc w:val="left"/>
      <w:pPr>
        <w:ind w:left="9833" w:hanging="420"/>
      </w:pPr>
      <w:rPr>
        <w:rFonts w:hint="default"/>
        <w:lang w:val="en-US" w:eastAsia="en-US" w:bidi="en-US"/>
      </w:rPr>
    </w:lvl>
  </w:abstractNum>
  <w:abstractNum w:abstractNumId="5" w15:restartNumberingAfterBreak="0">
    <w:nsid w:val="B4F4AD00"/>
    <w:multiLevelType w:val="singleLevel"/>
    <w:tmpl w:val="B4F4AD00"/>
    <w:lvl w:ilvl="0">
      <w:start w:val="2"/>
      <w:numFmt w:val="decimal"/>
      <w:suff w:val="space"/>
      <w:lvlText w:val="%1."/>
      <w:lvlJc w:val="left"/>
    </w:lvl>
  </w:abstractNum>
  <w:abstractNum w:abstractNumId="6" w15:restartNumberingAfterBreak="0">
    <w:nsid w:val="B8CEF35B"/>
    <w:multiLevelType w:val="multilevel"/>
    <w:tmpl w:val="B8CEF35B"/>
    <w:lvl w:ilvl="0">
      <w:start w:val="1"/>
      <w:numFmt w:val="decimal"/>
      <w:lvlText w:val="%1."/>
      <w:lvlJc w:val="left"/>
      <w:pPr>
        <w:ind w:left="468" w:hanging="361"/>
        <w:jc w:val="left"/>
      </w:pPr>
      <w:rPr>
        <w:rFonts w:ascii="Calibri" w:eastAsia="Calibri" w:hAnsi="Calibri" w:cs="Calibri" w:hint="default"/>
        <w:w w:val="100"/>
        <w:sz w:val="21"/>
        <w:szCs w:val="21"/>
        <w:lang w:val="zh-CN" w:eastAsia="zh-CN" w:bidi="zh-CN"/>
      </w:rPr>
    </w:lvl>
    <w:lvl w:ilvl="1">
      <w:numFmt w:val="bullet"/>
      <w:lvlText w:val="•"/>
      <w:lvlJc w:val="left"/>
      <w:pPr>
        <w:ind w:left="1079" w:hanging="361"/>
      </w:pPr>
      <w:rPr>
        <w:rFonts w:hint="default"/>
        <w:lang w:val="zh-CN" w:eastAsia="zh-CN" w:bidi="zh-CN"/>
      </w:rPr>
    </w:lvl>
    <w:lvl w:ilvl="2">
      <w:numFmt w:val="bullet"/>
      <w:lvlText w:val="•"/>
      <w:lvlJc w:val="left"/>
      <w:pPr>
        <w:ind w:left="1698" w:hanging="361"/>
      </w:pPr>
      <w:rPr>
        <w:rFonts w:hint="default"/>
        <w:lang w:val="zh-CN" w:eastAsia="zh-CN" w:bidi="zh-CN"/>
      </w:rPr>
    </w:lvl>
    <w:lvl w:ilvl="3">
      <w:numFmt w:val="bullet"/>
      <w:lvlText w:val="•"/>
      <w:lvlJc w:val="left"/>
      <w:pPr>
        <w:ind w:left="2317" w:hanging="361"/>
      </w:pPr>
      <w:rPr>
        <w:rFonts w:hint="default"/>
        <w:lang w:val="zh-CN" w:eastAsia="zh-CN" w:bidi="zh-CN"/>
      </w:rPr>
    </w:lvl>
    <w:lvl w:ilvl="4">
      <w:numFmt w:val="bullet"/>
      <w:lvlText w:val="•"/>
      <w:lvlJc w:val="left"/>
      <w:pPr>
        <w:ind w:left="2936" w:hanging="361"/>
      </w:pPr>
      <w:rPr>
        <w:rFonts w:hint="default"/>
        <w:lang w:val="zh-CN" w:eastAsia="zh-CN" w:bidi="zh-CN"/>
      </w:rPr>
    </w:lvl>
    <w:lvl w:ilvl="5">
      <w:numFmt w:val="bullet"/>
      <w:lvlText w:val="•"/>
      <w:lvlJc w:val="left"/>
      <w:pPr>
        <w:ind w:left="3556" w:hanging="361"/>
      </w:pPr>
      <w:rPr>
        <w:rFonts w:hint="default"/>
        <w:lang w:val="zh-CN" w:eastAsia="zh-CN" w:bidi="zh-CN"/>
      </w:rPr>
    </w:lvl>
    <w:lvl w:ilvl="6">
      <w:numFmt w:val="bullet"/>
      <w:lvlText w:val="•"/>
      <w:lvlJc w:val="left"/>
      <w:pPr>
        <w:ind w:left="4175" w:hanging="361"/>
      </w:pPr>
      <w:rPr>
        <w:rFonts w:hint="default"/>
        <w:lang w:val="zh-CN" w:eastAsia="zh-CN" w:bidi="zh-CN"/>
      </w:rPr>
    </w:lvl>
    <w:lvl w:ilvl="7">
      <w:numFmt w:val="bullet"/>
      <w:lvlText w:val="•"/>
      <w:lvlJc w:val="left"/>
      <w:pPr>
        <w:ind w:left="4794" w:hanging="361"/>
      </w:pPr>
      <w:rPr>
        <w:rFonts w:hint="default"/>
        <w:lang w:val="zh-CN" w:eastAsia="zh-CN" w:bidi="zh-CN"/>
      </w:rPr>
    </w:lvl>
    <w:lvl w:ilvl="8">
      <w:numFmt w:val="bullet"/>
      <w:lvlText w:val="•"/>
      <w:lvlJc w:val="left"/>
      <w:pPr>
        <w:ind w:left="5413" w:hanging="361"/>
      </w:pPr>
      <w:rPr>
        <w:rFonts w:hint="default"/>
        <w:lang w:val="zh-CN" w:eastAsia="zh-CN" w:bidi="zh-CN"/>
      </w:rPr>
    </w:lvl>
  </w:abstractNum>
  <w:abstractNum w:abstractNumId="7" w15:restartNumberingAfterBreak="0">
    <w:nsid w:val="BB64CFA9"/>
    <w:multiLevelType w:val="multilevel"/>
    <w:tmpl w:val="BB64CFA9"/>
    <w:lvl w:ilvl="0">
      <w:start w:val="3"/>
      <w:numFmt w:val="decimal"/>
      <w:lvlText w:val="%1"/>
      <w:lvlJc w:val="left"/>
      <w:pPr>
        <w:ind w:left="682" w:hanging="563"/>
        <w:jc w:val="left"/>
      </w:pPr>
      <w:rPr>
        <w:rFonts w:hint="default"/>
        <w:lang w:val="zh-CN" w:eastAsia="zh-CN" w:bidi="zh-CN"/>
      </w:rPr>
    </w:lvl>
    <w:lvl w:ilvl="1">
      <w:start w:val="4"/>
      <w:numFmt w:val="decimal"/>
      <w:lvlText w:val="%1.%2"/>
      <w:lvlJc w:val="left"/>
      <w:pPr>
        <w:ind w:left="682" w:hanging="563"/>
        <w:jc w:val="left"/>
      </w:pPr>
      <w:rPr>
        <w:rFonts w:ascii="Calibri Light" w:eastAsia="Calibri Light" w:hAnsi="Calibri Light" w:cs="Calibri Light" w:hint="default"/>
        <w:b/>
        <w:bCs/>
        <w:spacing w:val="-1"/>
        <w:w w:val="101"/>
        <w:sz w:val="32"/>
        <w:szCs w:val="32"/>
        <w:lang w:val="zh-CN" w:eastAsia="zh-CN" w:bidi="zh-CN"/>
      </w:rPr>
    </w:lvl>
    <w:lvl w:ilvl="2">
      <w:start w:val="1"/>
      <w:numFmt w:val="decimal"/>
      <w:lvlText w:val="%3)"/>
      <w:lvlJc w:val="left"/>
      <w:pPr>
        <w:ind w:left="960" w:hanging="421"/>
        <w:jc w:val="left"/>
      </w:pPr>
      <w:rPr>
        <w:rFonts w:ascii="Calibri" w:eastAsia="Calibri" w:hAnsi="Calibri" w:cs="Calibri" w:hint="default"/>
        <w:w w:val="100"/>
        <w:sz w:val="21"/>
        <w:szCs w:val="21"/>
        <w:lang w:val="zh-CN" w:eastAsia="zh-CN" w:bidi="zh-CN"/>
      </w:rPr>
    </w:lvl>
    <w:lvl w:ilvl="3">
      <w:numFmt w:val="bullet"/>
      <w:lvlText w:val="•"/>
      <w:lvlJc w:val="left"/>
      <w:pPr>
        <w:ind w:left="3036" w:hanging="421"/>
      </w:pPr>
      <w:rPr>
        <w:rFonts w:hint="default"/>
        <w:lang w:val="zh-CN" w:eastAsia="zh-CN" w:bidi="zh-CN"/>
      </w:rPr>
    </w:lvl>
    <w:lvl w:ilvl="4">
      <w:numFmt w:val="bullet"/>
      <w:lvlText w:val="•"/>
      <w:lvlJc w:val="left"/>
      <w:pPr>
        <w:ind w:left="4075" w:hanging="421"/>
      </w:pPr>
      <w:rPr>
        <w:rFonts w:hint="default"/>
        <w:lang w:val="zh-CN" w:eastAsia="zh-CN" w:bidi="zh-CN"/>
      </w:rPr>
    </w:lvl>
    <w:lvl w:ilvl="5">
      <w:numFmt w:val="bullet"/>
      <w:lvlText w:val="•"/>
      <w:lvlJc w:val="left"/>
      <w:pPr>
        <w:ind w:left="5113" w:hanging="421"/>
      </w:pPr>
      <w:rPr>
        <w:rFonts w:hint="default"/>
        <w:lang w:val="zh-CN" w:eastAsia="zh-CN" w:bidi="zh-CN"/>
      </w:rPr>
    </w:lvl>
    <w:lvl w:ilvl="6">
      <w:numFmt w:val="bullet"/>
      <w:lvlText w:val="•"/>
      <w:lvlJc w:val="left"/>
      <w:pPr>
        <w:ind w:left="6152" w:hanging="421"/>
      </w:pPr>
      <w:rPr>
        <w:rFonts w:hint="default"/>
        <w:lang w:val="zh-CN" w:eastAsia="zh-CN" w:bidi="zh-CN"/>
      </w:rPr>
    </w:lvl>
    <w:lvl w:ilvl="7">
      <w:numFmt w:val="bullet"/>
      <w:lvlText w:val="•"/>
      <w:lvlJc w:val="left"/>
      <w:pPr>
        <w:ind w:left="7190" w:hanging="421"/>
      </w:pPr>
      <w:rPr>
        <w:rFonts w:hint="default"/>
        <w:lang w:val="zh-CN" w:eastAsia="zh-CN" w:bidi="zh-CN"/>
      </w:rPr>
    </w:lvl>
    <w:lvl w:ilvl="8">
      <w:numFmt w:val="bullet"/>
      <w:lvlText w:val="•"/>
      <w:lvlJc w:val="left"/>
      <w:pPr>
        <w:ind w:left="8229" w:hanging="421"/>
      </w:pPr>
      <w:rPr>
        <w:rFonts w:hint="default"/>
        <w:lang w:val="zh-CN" w:eastAsia="zh-CN" w:bidi="zh-CN"/>
      </w:rPr>
    </w:lvl>
  </w:abstractNum>
  <w:abstractNum w:abstractNumId="8" w15:restartNumberingAfterBreak="0">
    <w:nsid w:val="CA08B659"/>
    <w:multiLevelType w:val="singleLevel"/>
    <w:tmpl w:val="CA08B659"/>
    <w:lvl w:ilvl="0">
      <w:start w:val="5"/>
      <w:numFmt w:val="decimal"/>
      <w:lvlText w:val="%1."/>
      <w:lvlJc w:val="left"/>
      <w:pPr>
        <w:tabs>
          <w:tab w:val="left" w:pos="312"/>
        </w:tabs>
      </w:pPr>
    </w:lvl>
  </w:abstractNum>
  <w:abstractNum w:abstractNumId="9" w15:restartNumberingAfterBreak="0">
    <w:nsid w:val="D716F366"/>
    <w:multiLevelType w:val="singleLevel"/>
    <w:tmpl w:val="D716F366"/>
    <w:lvl w:ilvl="0">
      <w:start w:val="3"/>
      <w:numFmt w:val="decimal"/>
      <w:suff w:val="space"/>
      <w:lvlText w:val="%1、"/>
      <w:lvlJc w:val="left"/>
    </w:lvl>
  </w:abstractNum>
  <w:abstractNum w:abstractNumId="10" w15:restartNumberingAfterBreak="0">
    <w:nsid w:val="DA674EE7"/>
    <w:multiLevelType w:val="singleLevel"/>
    <w:tmpl w:val="DA674EE7"/>
    <w:lvl w:ilvl="0">
      <w:start w:val="1"/>
      <w:numFmt w:val="decimal"/>
      <w:suff w:val="space"/>
      <w:lvlText w:val="%1."/>
      <w:lvlJc w:val="left"/>
    </w:lvl>
  </w:abstractNum>
  <w:abstractNum w:abstractNumId="11" w15:restartNumberingAfterBreak="0">
    <w:nsid w:val="E093A4B0"/>
    <w:multiLevelType w:val="multilevel"/>
    <w:tmpl w:val="E093A4B0"/>
    <w:lvl w:ilvl="0">
      <w:start w:val="1"/>
      <w:numFmt w:val="decimal"/>
      <w:lvlText w:val="%1）"/>
      <w:lvlJc w:val="left"/>
      <w:pPr>
        <w:ind w:left="120" w:hanging="318"/>
        <w:jc w:val="left"/>
      </w:pPr>
      <w:rPr>
        <w:rFonts w:ascii="Calibri" w:eastAsia="Calibri" w:hAnsi="Calibri" w:cs="Calibri" w:hint="default"/>
        <w:spacing w:val="-24"/>
        <w:w w:val="100"/>
        <w:sz w:val="19"/>
        <w:szCs w:val="19"/>
        <w:lang w:val="zh-CN" w:eastAsia="zh-CN" w:bidi="zh-CN"/>
      </w:rPr>
    </w:lvl>
    <w:lvl w:ilvl="1">
      <w:numFmt w:val="bullet"/>
      <w:lvlText w:val="•"/>
      <w:lvlJc w:val="left"/>
      <w:pPr>
        <w:ind w:left="1138" w:hanging="318"/>
      </w:pPr>
      <w:rPr>
        <w:rFonts w:hint="default"/>
        <w:lang w:val="zh-CN" w:eastAsia="zh-CN" w:bidi="zh-CN"/>
      </w:rPr>
    </w:lvl>
    <w:lvl w:ilvl="2">
      <w:numFmt w:val="bullet"/>
      <w:lvlText w:val="•"/>
      <w:lvlJc w:val="left"/>
      <w:pPr>
        <w:ind w:left="2157" w:hanging="318"/>
      </w:pPr>
      <w:rPr>
        <w:rFonts w:hint="default"/>
        <w:lang w:val="zh-CN" w:eastAsia="zh-CN" w:bidi="zh-CN"/>
      </w:rPr>
    </w:lvl>
    <w:lvl w:ilvl="3">
      <w:numFmt w:val="bullet"/>
      <w:lvlText w:val="•"/>
      <w:lvlJc w:val="left"/>
      <w:pPr>
        <w:ind w:left="3175" w:hanging="318"/>
      </w:pPr>
      <w:rPr>
        <w:rFonts w:hint="default"/>
        <w:lang w:val="zh-CN" w:eastAsia="zh-CN" w:bidi="zh-CN"/>
      </w:rPr>
    </w:lvl>
    <w:lvl w:ilvl="4">
      <w:numFmt w:val="bullet"/>
      <w:lvlText w:val="•"/>
      <w:lvlJc w:val="left"/>
      <w:pPr>
        <w:ind w:left="4194" w:hanging="318"/>
      </w:pPr>
      <w:rPr>
        <w:rFonts w:hint="default"/>
        <w:lang w:val="zh-CN" w:eastAsia="zh-CN" w:bidi="zh-CN"/>
      </w:rPr>
    </w:lvl>
    <w:lvl w:ilvl="5">
      <w:numFmt w:val="bullet"/>
      <w:lvlText w:val="•"/>
      <w:lvlJc w:val="left"/>
      <w:pPr>
        <w:ind w:left="5213" w:hanging="318"/>
      </w:pPr>
      <w:rPr>
        <w:rFonts w:hint="default"/>
        <w:lang w:val="zh-CN" w:eastAsia="zh-CN" w:bidi="zh-CN"/>
      </w:rPr>
    </w:lvl>
    <w:lvl w:ilvl="6">
      <w:numFmt w:val="bullet"/>
      <w:lvlText w:val="•"/>
      <w:lvlJc w:val="left"/>
      <w:pPr>
        <w:ind w:left="6231" w:hanging="318"/>
      </w:pPr>
      <w:rPr>
        <w:rFonts w:hint="default"/>
        <w:lang w:val="zh-CN" w:eastAsia="zh-CN" w:bidi="zh-CN"/>
      </w:rPr>
    </w:lvl>
    <w:lvl w:ilvl="7">
      <w:numFmt w:val="bullet"/>
      <w:lvlText w:val="•"/>
      <w:lvlJc w:val="left"/>
      <w:pPr>
        <w:ind w:left="7250" w:hanging="318"/>
      </w:pPr>
      <w:rPr>
        <w:rFonts w:hint="default"/>
        <w:lang w:val="zh-CN" w:eastAsia="zh-CN" w:bidi="zh-CN"/>
      </w:rPr>
    </w:lvl>
    <w:lvl w:ilvl="8">
      <w:numFmt w:val="bullet"/>
      <w:lvlText w:val="•"/>
      <w:lvlJc w:val="left"/>
      <w:pPr>
        <w:ind w:left="8268" w:hanging="318"/>
      </w:pPr>
      <w:rPr>
        <w:rFonts w:hint="default"/>
        <w:lang w:val="zh-CN" w:eastAsia="zh-CN" w:bidi="zh-CN"/>
      </w:rPr>
    </w:lvl>
  </w:abstractNum>
  <w:abstractNum w:abstractNumId="12" w15:restartNumberingAfterBreak="0">
    <w:nsid w:val="F7735DC9"/>
    <w:multiLevelType w:val="multilevel"/>
    <w:tmpl w:val="F7735DC9"/>
    <w:lvl w:ilvl="0">
      <w:numFmt w:val="bullet"/>
      <w:lvlText w:val=""/>
      <w:lvlJc w:val="left"/>
      <w:pPr>
        <w:ind w:left="474" w:hanging="367"/>
      </w:pPr>
      <w:rPr>
        <w:rFonts w:ascii="Wingdings" w:eastAsia="Wingdings" w:hAnsi="Wingdings" w:cs="Wingdings" w:hint="default"/>
        <w:w w:val="100"/>
        <w:sz w:val="21"/>
        <w:szCs w:val="21"/>
        <w:lang w:val="zh-CN" w:eastAsia="zh-CN" w:bidi="zh-CN"/>
      </w:rPr>
    </w:lvl>
    <w:lvl w:ilvl="1">
      <w:numFmt w:val="bullet"/>
      <w:lvlText w:val="•"/>
      <w:lvlJc w:val="left"/>
      <w:pPr>
        <w:ind w:left="1263" w:hanging="367"/>
      </w:pPr>
      <w:rPr>
        <w:rFonts w:hint="default"/>
        <w:lang w:val="zh-CN" w:eastAsia="zh-CN" w:bidi="zh-CN"/>
      </w:rPr>
    </w:lvl>
    <w:lvl w:ilvl="2">
      <w:numFmt w:val="bullet"/>
      <w:lvlText w:val="•"/>
      <w:lvlJc w:val="left"/>
      <w:pPr>
        <w:ind w:left="2046" w:hanging="367"/>
      </w:pPr>
      <w:rPr>
        <w:rFonts w:hint="default"/>
        <w:lang w:val="zh-CN" w:eastAsia="zh-CN" w:bidi="zh-CN"/>
      </w:rPr>
    </w:lvl>
    <w:lvl w:ilvl="3">
      <w:numFmt w:val="bullet"/>
      <w:lvlText w:val="•"/>
      <w:lvlJc w:val="left"/>
      <w:pPr>
        <w:ind w:left="2829" w:hanging="367"/>
      </w:pPr>
      <w:rPr>
        <w:rFonts w:hint="default"/>
        <w:lang w:val="zh-CN" w:eastAsia="zh-CN" w:bidi="zh-CN"/>
      </w:rPr>
    </w:lvl>
    <w:lvl w:ilvl="4">
      <w:numFmt w:val="bullet"/>
      <w:lvlText w:val="•"/>
      <w:lvlJc w:val="left"/>
      <w:pPr>
        <w:ind w:left="3613" w:hanging="367"/>
      </w:pPr>
      <w:rPr>
        <w:rFonts w:hint="default"/>
        <w:lang w:val="zh-CN" w:eastAsia="zh-CN" w:bidi="zh-CN"/>
      </w:rPr>
    </w:lvl>
    <w:lvl w:ilvl="5">
      <w:numFmt w:val="bullet"/>
      <w:lvlText w:val="•"/>
      <w:lvlJc w:val="left"/>
      <w:pPr>
        <w:ind w:left="4396" w:hanging="367"/>
      </w:pPr>
      <w:rPr>
        <w:rFonts w:hint="default"/>
        <w:lang w:val="zh-CN" w:eastAsia="zh-CN" w:bidi="zh-CN"/>
      </w:rPr>
    </w:lvl>
    <w:lvl w:ilvl="6">
      <w:numFmt w:val="bullet"/>
      <w:lvlText w:val="•"/>
      <w:lvlJc w:val="left"/>
      <w:pPr>
        <w:ind w:left="5179" w:hanging="367"/>
      </w:pPr>
      <w:rPr>
        <w:rFonts w:hint="default"/>
        <w:lang w:val="zh-CN" w:eastAsia="zh-CN" w:bidi="zh-CN"/>
      </w:rPr>
    </w:lvl>
    <w:lvl w:ilvl="7">
      <w:numFmt w:val="bullet"/>
      <w:lvlText w:val="•"/>
      <w:lvlJc w:val="left"/>
      <w:pPr>
        <w:ind w:left="5963" w:hanging="367"/>
      </w:pPr>
      <w:rPr>
        <w:rFonts w:hint="default"/>
        <w:lang w:val="zh-CN" w:eastAsia="zh-CN" w:bidi="zh-CN"/>
      </w:rPr>
    </w:lvl>
    <w:lvl w:ilvl="8">
      <w:numFmt w:val="bullet"/>
      <w:lvlText w:val="•"/>
      <w:lvlJc w:val="left"/>
      <w:pPr>
        <w:ind w:left="6746" w:hanging="367"/>
      </w:pPr>
      <w:rPr>
        <w:rFonts w:hint="default"/>
        <w:lang w:val="zh-CN" w:eastAsia="zh-CN" w:bidi="zh-CN"/>
      </w:rPr>
    </w:lvl>
  </w:abstractNum>
  <w:abstractNum w:abstractNumId="13" w15:restartNumberingAfterBreak="0">
    <w:nsid w:val="1ACDE60F"/>
    <w:multiLevelType w:val="multilevel"/>
    <w:tmpl w:val="1ACDE60F"/>
    <w:lvl w:ilvl="0">
      <w:start w:val="1"/>
      <w:numFmt w:val="decimal"/>
      <w:lvlText w:val="%1)"/>
      <w:lvlJc w:val="left"/>
      <w:pPr>
        <w:ind w:left="540" w:hanging="421"/>
        <w:jc w:val="left"/>
      </w:pPr>
      <w:rPr>
        <w:rFonts w:ascii="Calibri" w:eastAsia="Calibri" w:hAnsi="Calibri" w:cs="Calibri" w:hint="default"/>
        <w:spacing w:val="-53"/>
        <w:w w:val="100"/>
        <w:sz w:val="21"/>
        <w:szCs w:val="21"/>
        <w:lang w:val="zh-CN" w:eastAsia="zh-CN" w:bidi="zh-CN"/>
      </w:rPr>
    </w:lvl>
    <w:lvl w:ilvl="1">
      <w:numFmt w:val="bullet"/>
      <w:lvlText w:val="•"/>
      <w:lvlJc w:val="left"/>
      <w:pPr>
        <w:ind w:left="1516" w:hanging="421"/>
      </w:pPr>
      <w:rPr>
        <w:rFonts w:hint="default"/>
        <w:lang w:val="zh-CN" w:eastAsia="zh-CN" w:bidi="zh-CN"/>
      </w:rPr>
    </w:lvl>
    <w:lvl w:ilvl="2">
      <w:numFmt w:val="bullet"/>
      <w:lvlText w:val="•"/>
      <w:lvlJc w:val="left"/>
      <w:pPr>
        <w:ind w:left="2493" w:hanging="421"/>
      </w:pPr>
      <w:rPr>
        <w:rFonts w:hint="default"/>
        <w:lang w:val="zh-CN" w:eastAsia="zh-CN" w:bidi="zh-CN"/>
      </w:rPr>
    </w:lvl>
    <w:lvl w:ilvl="3">
      <w:numFmt w:val="bullet"/>
      <w:lvlText w:val="•"/>
      <w:lvlJc w:val="left"/>
      <w:pPr>
        <w:ind w:left="3469" w:hanging="421"/>
      </w:pPr>
      <w:rPr>
        <w:rFonts w:hint="default"/>
        <w:lang w:val="zh-CN" w:eastAsia="zh-CN" w:bidi="zh-CN"/>
      </w:rPr>
    </w:lvl>
    <w:lvl w:ilvl="4">
      <w:numFmt w:val="bullet"/>
      <w:lvlText w:val="•"/>
      <w:lvlJc w:val="left"/>
      <w:pPr>
        <w:ind w:left="4446" w:hanging="421"/>
      </w:pPr>
      <w:rPr>
        <w:rFonts w:hint="default"/>
        <w:lang w:val="zh-CN" w:eastAsia="zh-CN" w:bidi="zh-CN"/>
      </w:rPr>
    </w:lvl>
    <w:lvl w:ilvl="5">
      <w:numFmt w:val="bullet"/>
      <w:lvlText w:val="•"/>
      <w:lvlJc w:val="left"/>
      <w:pPr>
        <w:ind w:left="5423" w:hanging="421"/>
      </w:pPr>
      <w:rPr>
        <w:rFonts w:hint="default"/>
        <w:lang w:val="zh-CN" w:eastAsia="zh-CN" w:bidi="zh-CN"/>
      </w:rPr>
    </w:lvl>
    <w:lvl w:ilvl="6">
      <w:numFmt w:val="bullet"/>
      <w:lvlText w:val="•"/>
      <w:lvlJc w:val="left"/>
      <w:pPr>
        <w:ind w:left="6399" w:hanging="421"/>
      </w:pPr>
      <w:rPr>
        <w:rFonts w:hint="default"/>
        <w:lang w:val="zh-CN" w:eastAsia="zh-CN" w:bidi="zh-CN"/>
      </w:rPr>
    </w:lvl>
    <w:lvl w:ilvl="7">
      <w:numFmt w:val="bullet"/>
      <w:lvlText w:val="•"/>
      <w:lvlJc w:val="left"/>
      <w:pPr>
        <w:ind w:left="7376" w:hanging="421"/>
      </w:pPr>
      <w:rPr>
        <w:rFonts w:hint="default"/>
        <w:lang w:val="zh-CN" w:eastAsia="zh-CN" w:bidi="zh-CN"/>
      </w:rPr>
    </w:lvl>
    <w:lvl w:ilvl="8">
      <w:numFmt w:val="bullet"/>
      <w:lvlText w:val="•"/>
      <w:lvlJc w:val="left"/>
      <w:pPr>
        <w:ind w:left="8352" w:hanging="421"/>
      </w:pPr>
      <w:rPr>
        <w:rFonts w:hint="default"/>
        <w:lang w:val="zh-CN" w:eastAsia="zh-CN" w:bidi="zh-CN"/>
      </w:rPr>
    </w:lvl>
  </w:abstractNum>
  <w:abstractNum w:abstractNumId="14" w15:restartNumberingAfterBreak="0">
    <w:nsid w:val="243FCF68"/>
    <w:multiLevelType w:val="multilevel"/>
    <w:tmpl w:val="243FCF68"/>
    <w:lvl w:ilvl="0">
      <w:numFmt w:val="bullet"/>
      <w:lvlText w:val=""/>
      <w:lvlJc w:val="left"/>
      <w:pPr>
        <w:ind w:left="474" w:hanging="367"/>
      </w:pPr>
      <w:rPr>
        <w:rFonts w:ascii="Wingdings" w:eastAsia="Wingdings" w:hAnsi="Wingdings" w:cs="Wingdings" w:hint="default"/>
        <w:w w:val="100"/>
        <w:sz w:val="21"/>
        <w:szCs w:val="21"/>
        <w:lang w:val="zh-CN" w:eastAsia="zh-CN" w:bidi="zh-CN"/>
      </w:rPr>
    </w:lvl>
    <w:lvl w:ilvl="1">
      <w:numFmt w:val="bullet"/>
      <w:lvlText w:val=""/>
      <w:lvlJc w:val="left"/>
      <w:pPr>
        <w:ind w:left="685" w:hanging="168"/>
      </w:pPr>
      <w:rPr>
        <w:rFonts w:ascii="Wingdings" w:eastAsia="Wingdings" w:hAnsi="Wingdings" w:cs="Wingdings" w:hint="default"/>
        <w:spacing w:val="-1"/>
        <w:w w:val="100"/>
        <w:sz w:val="19"/>
        <w:szCs w:val="19"/>
        <w:lang w:val="zh-CN" w:eastAsia="zh-CN" w:bidi="zh-CN"/>
      </w:rPr>
    </w:lvl>
    <w:lvl w:ilvl="2">
      <w:numFmt w:val="bullet"/>
      <w:lvlText w:val="•"/>
      <w:lvlJc w:val="left"/>
      <w:pPr>
        <w:ind w:left="700" w:hanging="168"/>
      </w:pPr>
      <w:rPr>
        <w:rFonts w:hint="default"/>
        <w:lang w:val="zh-CN" w:eastAsia="zh-CN" w:bidi="zh-CN"/>
      </w:rPr>
    </w:lvl>
    <w:lvl w:ilvl="3">
      <w:numFmt w:val="bullet"/>
      <w:lvlText w:val="•"/>
      <w:lvlJc w:val="left"/>
      <w:pPr>
        <w:ind w:left="1651" w:hanging="168"/>
      </w:pPr>
      <w:rPr>
        <w:rFonts w:hint="default"/>
        <w:lang w:val="zh-CN" w:eastAsia="zh-CN" w:bidi="zh-CN"/>
      </w:rPr>
    </w:lvl>
    <w:lvl w:ilvl="4">
      <w:numFmt w:val="bullet"/>
      <w:lvlText w:val="•"/>
      <w:lvlJc w:val="left"/>
      <w:pPr>
        <w:ind w:left="2603" w:hanging="168"/>
      </w:pPr>
      <w:rPr>
        <w:rFonts w:hint="default"/>
        <w:lang w:val="zh-CN" w:eastAsia="zh-CN" w:bidi="zh-CN"/>
      </w:rPr>
    </w:lvl>
    <w:lvl w:ilvl="5">
      <w:numFmt w:val="bullet"/>
      <w:lvlText w:val="•"/>
      <w:lvlJc w:val="left"/>
      <w:pPr>
        <w:ind w:left="3554" w:hanging="168"/>
      </w:pPr>
      <w:rPr>
        <w:rFonts w:hint="default"/>
        <w:lang w:val="zh-CN" w:eastAsia="zh-CN" w:bidi="zh-CN"/>
      </w:rPr>
    </w:lvl>
    <w:lvl w:ilvl="6">
      <w:numFmt w:val="bullet"/>
      <w:lvlText w:val="•"/>
      <w:lvlJc w:val="left"/>
      <w:pPr>
        <w:ind w:left="4506" w:hanging="168"/>
      </w:pPr>
      <w:rPr>
        <w:rFonts w:hint="default"/>
        <w:lang w:val="zh-CN" w:eastAsia="zh-CN" w:bidi="zh-CN"/>
      </w:rPr>
    </w:lvl>
    <w:lvl w:ilvl="7">
      <w:numFmt w:val="bullet"/>
      <w:lvlText w:val="•"/>
      <w:lvlJc w:val="left"/>
      <w:pPr>
        <w:ind w:left="5458" w:hanging="168"/>
      </w:pPr>
      <w:rPr>
        <w:rFonts w:hint="default"/>
        <w:lang w:val="zh-CN" w:eastAsia="zh-CN" w:bidi="zh-CN"/>
      </w:rPr>
    </w:lvl>
    <w:lvl w:ilvl="8">
      <w:numFmt w:val="bullet"/>
      <w:lvlText w:val="•"/>
      <w:lvlJc w:val="left"/>
      <w:pPr>
        <w:ind w:left="6409" w:hanging="168"/>
      </w:pPr>
      <w:rPr>
        <w:rFonts w:hint="default"/>
        <w:lang w:val="zh-CN" w:eastAsia="zh-CN" w:bidi="zh-CN"/>
      </w:rPr>
    </w:lvl>
  </w:abstractNum>
  <w:abstractNum w:abstractNumId="15" w15:restartNumberingAfterBreak="0">
    <w:nsid w:val="30FC5B15"/>
    <w:multiLevelType w:val="multilevel"/>
    <w:tmpl w:val="30FC5B15"/>
    <w:lvl w:ilvl="0">
      <w:start w:val="1"/>
      <w:numFmt w:val="decimal"/>
      <w:lvlText w:val="%1）"/>
      <w:lvlJc w:val="left"/>
      <w:pPr>
        <w:ind w:left="857" w:hanging="318"/>
        <w:jc w:val="left"/>
      </w:pPr>
      <w:rPr>
        <w:rFonts w:ascii="Calibri" w:eastAsia="Calibri" w:hAnsi="Calibri" w:cs="Calibri" w:hint="default"/>
        <w:w w:val="100"/>
        <w:sz w:val="19"/>
        <w:szCs w:val="19"/>
        <w:lang w:val="zh-CN" w:eastAsia="zh-CN" w:bidi="zh-CN"/>
      </w:rPr>
    </w:lvl>
    <w:lvl w:ilvl="1">
      <w:numFmt w:val="bullet"/>
      <w:lvlText w:val="•"/>
      <w:lvlJc w:val="left"/>
      <w:pPr>
        <w:ind w:left="1804" w:hanging="318"/>
      </w:pPr>
      <w:rPr>
        <w:rFonts w:hint="default"/>
        <w:lang w:val="zh-CN" w:eastAsia="zh-CN" w:bidi="zh-CN"/>
      </w:rPr>
    </w:lvl>
    <w:lvl w:ilvl="2">
      <w:numFmt w:val="bullet"/>
      <w:lvlText w:val="•"/>
      <w:lvlJc w:val="left"/>
      <w:pPr>
        <w:ind w:left="2749" w:hanging="318"/>
      </w:pPr>
      <w:rPr>
        <w:rFonts w:hint="default"/>
        <w:lang w:val="zh-CN" w:eastAsia="zh-CN" w:bidi="zh-CN"/>
      </w:rPr>
    </w:lvl>
    <w:lvl w:ilvl="3">
      <w:numFmt w:val="bullet"/>
      <w:lvlText w:val="•"/>
      <w:lvlJc w:val="left"/>
      <w:pPr>
        <w:ind w:left="3693" w:hanging="318"/>
      </w:pPr>
      <w:rPr>
        <w:rFonts w:hint="default"/>
        <w:lang w:val="zh-CN" w:eastAsia="zh-CN" w:bidi="zh-CN"/>
      </w:rPr>
    </w:lvl>
    <w:lvl w:ilvl="4">
      <w:numFmt w:val="bullet"/>
      <w:lvlText w:val="•"/>
      <w:lvlJc w:val="left"/>
      <w:pPr>
        <w:ind w:left="4638" w:hanging="318"/>
      </w:pPr>
      <w:rPr>
        <w:rFonts w:hint="default"/>
        <w:lang w:val="zh-CN" w:eastAsia="zh-CN" w:bidi="zh-CN"/>
      </w:rPr>
    </w:lvl>
    <w:lvl w:ilvl="5">
      <w:numFmt w:val="bullet"/>
      <w:lvlText w:val="•"/>
      <w:lvlJc w:val="left"/>
      <w:pPr>
        <w:ind w:left="5583" w:hanging="318"/>
      </w:pPr>
      <w:rPr>
        <w:rFonts w:hint="default"/>
        <w:lang w:val="zh-CN" w:eastAsia="zh-CN" w:bidi="zh-CN"/>
      </w:rPr>
    </w:lvl>
    <w:lvl w:ilvl="6">
      <w:numFmt w:val="bullet"/>
      <w:lvlText w:val="•"/>
      <w:lvlJc w:val="left"/>
      <w:pPr>
        <w:ind w:left="6527" w:hanging="318"/>
      </w:pPr>
      <w:rPr>
        <w:rFonts w:hint="default"/>
        <w:lang w:val="zh-CN" w:eastAsia="zh-CN" w:bidi="zh-CN"/>
      </w:rPr>
    </w:lvl>
    <w:lvl w:ilvl="7">
      <w:numFmt w:val="bullet"/>
      <w:lvlText w:val="•"/>
      <w:lvlJc w:val="left"/>
      <w:pPr>
        <w:ind w:left="7472" w:hanging="318"/>
      </w:pPr>
      <w:rPr>
        <w:rFonts w:hint="default"/>
        <w:lang w:val="zh-CN" w:eastAsia="zh-CN" w:bidi="zh-CN"/>
      </w:rPr>
    </w:lvl>
    <w:lvl w:ilvl="8">
      <w:numFmt w:val="bullet"/>
      <w:lvlText w:val="•"/>
      <w:lvlJc w:val="left"/>
      <w:pPr>
        <w:ind w:left="8416" w:hanging="318"/>
      </w:pPr>
      <w:rPr>
        <w:rFonts w:hint="default"/>
        <w:lang w:val="zh-CN" w:eastAsia="zh-CN" w:bidi="zh-CN"/>
      </w:rPr>
    </w:lvl>
  </w:abstractNum>
  <w:abstractNum w:abstractNumId="16" w15:restartNumberingAfterBreak="0">
    <w:nsid w:val="4C3D7A74"/>
    <w:multiLevelType w:val="multilevel"/>
    <w:tmpl w:val="4C3D7A74"/>
    <w:lvl w:ilvl="0">
      <w:start w:val="1"/>
      <w:numFmt w:val="decimal"/>
      <w:lvlText w:val="%1."/>
      <w:lvlJc w:val="left"/>
      <w:pPr>
        <w:ind w:left="804" w:hanging="265"/>
        <w:jc w:val="left"/>
      </w:pPr>
      <w:rPr>
        <w:rFonts w:ascii="Calibri" w:eastAsia="Calibri" w:hAnsi="Calibri" w:cs="Calibri" w:hint="default"/>
        <w:w w:val="100"/>
        <w:sz w:val="21"/>
        <w:szCs w:val="21"/>
        <w:lang w:val="zh-CN" w:eastAsia="zh-CN" w:bidi="zh-CN"/>
      </w:rPr>
    </w:lvl>
    <w:lvl w:ilvl="1">
      <w:numFmt w:val="bullet"/>
      <w:lvlText w:val="•"/>
      <w:lvlJc w:val="left"/>
      <w:pPr>
        <w:ind w:left="1750" w:hanging="265"/>
      </w:pPr>
      <w:rPr>
        <w:rFonts w:hint="default"/>
        <w:lang w:val="zh-CN" w:eastAsia="zh-CN" w:bidi="zh-CN"/>
      </w:rPr>
    </w:lvl>
    <w:lvl w:ilvl="2">
      <w:numFmt w:val="bullet"/>
      <w:lvlText w:val="•"/>
      <w:lvlJc w:val="left"/>
      <w:pPr>
        <w:ind w:left="2701" w:hanging="265"/>
      </w:pPr>
      <w:rPr>
        <w:rFonts w:hint="default"/>
        <w:lang w:val="zh-CN" w:eastAsia="zh-CN" w:bidi="zh-CN"/>
      </w:rPr>
    </w:lvl>
    <w:lvl w:ilvl="3">
      <w:numFmt w:val="bullet"/>
      <w:lvlText w:val="•"/>
      <w:lvlJc w:val="left"/>
      <w:pPr>
        <w:ind w:left="3651" w:hanging="265"/>
      </w:pPr>
      <w:rPr>
        <w:rFonts w:hint="default"/>
        <w:lang w:val="zh-CN" w:eastAsia="zh-CN" w:bidi="zh-CN"/>
      </w:rPr>
    </w:lvl>
    <w:lvl w:ilvl="4">
      <w:numFmt w:val="bullet"/>
      <w:lvlText w:val="•"/>
      <w:lvlJc w:val="left"/>
      <w:pPr>
        <w:ind w:left="4602" w:hanging="265"/>
      </w:pPr>
      <w:rPr>
        <w:rFonts w:hint="default"/>
        <w:lang w:val="zh-CN" w:eastAsia="zh-CN" w:bidi="zh-CN"/>
      </w:rPr>
    </w:lvl>
    <w:lvl w:ilvl="5">
      <w:numFmt w:val="bullet"/>
      <w:lvlText w:val="•"/>
      <w:lvlJc w:val="left"/>
      <w:pPr>
        <w:ind w:left="5553" w:hanging="265"/>
      </w:pPr>
      <w:rPr>
        <w:rFonts w:hint="default"/>
        <w:lang w:val="zh-CN" w:eastAsia="zh-CN" w:bidi="zh-CN"/>
      </w:rPr>
    </w:lvl>
    <w:lvl w:ilvl="6">
      <w:numFmt w:val="bullet"/>
      <w:lvlText w:val="•"/>
      <w:lvlJc w:val="left"/>
      <w:pPr>
        <w:ind w:left="6503" w:hanging="265"/>
      </w:pPr>
      <w:rPr>
        <w:rFonts w:hint="default"/>
        <w:lang w:val="zh-CN" w:eastAsia="zh-CN" w:bidi="zh-CN"/>
      </w:rPr>
    </w:lvl>
    <w:lvl w:ilvl="7">
      <w:numFmt w:val="bullet"/>
      <w:lvlText w:val="•"/>
      <w:lvlJc w:val="left"/>
      <w:pPr>
        <w:ind w:left="7454" w:hanging="265"/>
      </w:pPr>
      <w:rPr>
        <w:rFonts w:hint="default"/>
        <w:lang w:val="zh-CN" w:eastAsia="zh-CN" w:bidi="zh-CN"/>
      </w:rPr>
    </w:lvl>
    <w:lvl w:ilvl="8">
      <w:numFmt w:val="bullet"/>
      <w:lvlText w:val="•"/>
      <w:lvlJc w:val="left"/>
      <w:pPr>
        <w:ind w:left="8404" w:hanging="265"/>
      </w:pPr>
      <w:rPr>
        <w:rFonts w:hint="default"/>
        <w:lang w:val="zh-CN" w:eastAsia="zh-CN" w:bidi="zh-CN"/>
      </w:rPr>
    </w:lvl>
  </w:abstractNum>
  <w:abstractNum w:abstractNumId="17" w15:restartNumberingAfterBreak="0">
    <w:nsid w:val="4D94DA66"/>
    <w:multiLevelType w:val="multilevel"/>
    <w:tmpl w:val="4D94DA66"/>
    <w:lvl w:ilvl="0">
      <w:numFmt w:val="bullet"/>
      <w:lvlText w:val=""/>
      <w:lvlJc w:val="left"/>
      <w:pPr>
        <w:ind w:left="474" w:hanging="367"/>
      </w:pPr>
      <w:rPr>
        <w:rFonts w:ascii="Wingdings" w:eastAsia="Wingdings" w:hAnsi="Wingdings" w:cs="Wingdings" w:hint="default"/>
        <w:w w:val="100"/>
        <w:sz w:val="21"/>
        <w:szCs w:val="21"/>
        <w:lang w:val="zh-CN" w:eastAsia="zh-CN" w:bidi="zh-CN"/>
      </w:rPr>
    </w:lvl>
    <w:lvl w:ilvl="1">
      <w:numFmt w:val="bullet"/>
      <w:lvlText w:val="•"/>
      <w:lvlJc w:val="left"/>
      <w:pPr>
        <w:ind w:left="1263" w:hanging="367"/>
      </w:pPr>
      <w:rPr>
        <w:rFonts w:hint="default"/>
        <w:lang w:val="zh-CN" w:eastAsia="zh-CN" w:bidi="zh-CN"/>
      </w:rPr>
    </w:lvl>
    <w:lvl w:ilvl="2">
      <w:numFmt w:val="bullet"/>
      <w:lvlText w:val="•"/>
      <w:lvlJc w:val="left"/>
      <w:pPr>
        <w:ind w:left="2046" w:hanging="367"/>
      </w:pPr>
      <w:rPr>
        <w:rFonts w:hint="default"/>
        <w:lang w:val="zh-CN" w:eastAsia="zh-CN" w:bidi="zh-CN"/>
      </w:rPr>
    </w:lvl>
    <w:lvl w:ilvl="3">
      <w:numFmt w:val="bullet"/>
      <w:lvlText w:val="•"/>
      <w:lvlJc w:val="left"/>
      <w:pPr>
        <w:ind w:left="2829" w:hanging="367"/>
      </w:pPr>
      <w:rPr>
        <w:rFonts w:hint="default"/>
        <w:lang w:val="zh-CN" w:eastAsia="zh-CN" w:bidi="zh-CN"/>
      </w:rPr>
    </w:lvl>
    <w:lvl w:ilvl="4">
      <w:numFmt w:val="bullet"/>
      <w:lvlText w:val="•"/>
      <w:lvlJc w:val="left"/>
      <w:pPr>
        <w:ind w:left="3613" w:hanging="367"/>
      </w:pPr>
      <w:rPr>
        <w:rFonts w:hint="default"/>
        <w:lang w:val="zh-CN" w:eastAsia="zh-CN" w:bidi="zh-CN"/>
      </w:rPr>
    </w:lvl>
    <w:lvl w:ilvl="5">
      <w:numFmt w:val="bullet"/>
      <w:lvlText w:val="•"/>
      <w:lvlJc w:val="left"/>
      <w:pPr>
        <w:ind w:left="4396" w:hanging="367"/>
      </w:pPr>
      <w:rPr>
        <w:rFonts w:hint="default"/>
        <w:lang w:val="zh-CN" w:eastAsia="zh-CN" w:bidi="zh-CN"/>
      </w:rPr>
    </w:lvl>
    <w:lvl w:ilvl="6">
      <w:numFmt w:val="bullet"/>
      <w:lvlText w:val="•"/>
      <w:lvlJc w:val="left"/>
      <w:pPr>
        <w:ind w:left="5179" w:hanging="367"/>
      </w:pPr>
      <w:rPr>
        <w:rFonts w:hint="default"/>
        <w:lang w:val="zh-CN" w:eastAsia="zh-CN" w:bidi="zh-CN"/>
      </w:rPr>
    </w:lvl>
    <w:lvl w:ilvl="7">
      <w:numFmt w:val="bullet"/>
      <w:lvlText w:val="•"/>
      <w:lvlJc w:val="left"/>
      <w:pPr>
        <w:ind w:left="5963" w:hanging="367"/>
      </w:pPr>
      <w:rPr>
        <w:rFonts w:hint="default"/>
        <w:lang w:val="zh-CN" w:eastAsia="zh-CN" w:bidi="zh-CN"/>
      </w:rPr>
    </w:lvl>
    <w:lvl w:ilvl="8">
      <w:numFmt w:val="bullet"/>
      <w:lvlText w:val="•"/>
      <w:lvlJc w:val="left"/>
      <w:pPr>
        <w:ind w:left="6746" w:hanging="367"/>
      </w:pPr>
      <w:rPr>
        <w:rFonts w:hint="default"/>
        <w:lang w:val="zh-CN" w:eastAsia="zh-CN" w:bidi="zh-CN"/>
      </w:rPr>
    </w:lvl>
  </w:abstractNum>
  <w:abstractNum w:abstractNumId="18" w15:restartNumberingAfterBreak="0">
    <w:nsid w:val="5FFFB1A7"/>
    <w:multiLevelType w:val="multilevel"/>
    <w:tmpl w:val="5FFFB1A7"/>
    <w:lvl w:ilvl="0">
      <w:start w:val="7"/>
      <w:numFmt w:val="decimal"/>
      <w:lvlText w:val="%1"/>
      <w:lvlJc w:val="left"/>
      <w:pPr>
        <w:ind w:left="1213" w:hanging="614"/>
        <w:jc w:val="left"/>
      </w:pPr>
      <w:rPr>
        <w:rFonts w:hint="default"/>
        <w:lang w:val="zh-CN" w:eastAsia="zh-CN" w:bidi="zh-CN"/>
      </w:rPr>
    </w:lvl>
    <w:lvl w:ilvl="1">
      <w:start w:val="3"/>
      <w:numFmt w:val="decimal"/>
      <w:lvlText w:val="%1.%2"/>
      <w:lvlJc w:val="left"/>
      <w:pPr>
        <w:ind w:left="1213" w:hanging="614"/>
        <w:jc w:val="left"/>
      </w:pPr>
      <w:rPr>
        <w:rFonts w:hint="default"/>
        <w:lang w:val="zh-CN" w:eastAsia="zh-CN" w:bidi="zh-CN"/>
      </w:rPr>
    </w:lvl>
    <w:lvl w:ilvl="2">
      <w:start w:val="1"/>
      <w:numFmt w:val="decimal"/>
      <w:lvlText w:val="%1.%2.%3"/>
      <w:lvlJc w:val="left"/>
      <w:pPr>
        <w:ind w:left="1213" w:hanging="614"/>
        <w:jc w:val="right"/>
      </w:pPr>
      <w:rPr>
        <w:rFonts w:ascii="Calibri" w:eastAsia="Calibri" w:hAnsi="Calibri" w:cs="Calibri" w:hint="default"/>
        <w:b/>
        <w:bCs/>
        <w:w w:val="100"/>
        <w:sz w:val="24"/>
        <w:szCs w:val="24"/>
        <w:lang w:val="zh-CN" w:eastAsia="zh-CN" w:bidi="zh-CN"/>
      </w:rPr>
    </w:lvl>
    <w:lvl w:ilvl="3">
      <w:numFmt w:val="bullet"/>
      <w:lvlText w:val="•"/>
      <w:lvlJc w:val="left"/>
      <w:pPr>
        <w:ind w:left="3945" w:hanging="614"/>
      </w:pPr>
      <w:rPr>
        <w:rFonts w:hint="default"/>
        <w:lang w:val="zh-CN" w:eastAsia="zh-CN" w:bidi="zh-CN"/>
      </w:rPr>
    </w:lvl>
    <w:lvl w:ilvl="4">
      <w:numFmt w:val="bullet"/>
      <w:lvlText w:val="•"/>
      <w:lvlJc w:val="left"/>
      <w:pPr>
        <w:ind w:left="4854" w:hanging="614"/>
      </w:pPr>
      <w:rPr>
        <w:rFonts w:hint="default"/>
        <w:lang w:val="zh-CN" w:eastAsia="zh-CN" w:bidi="zh-CN"/>
      </w:rPr>
    </w:lvl>
    <w:lvl w:ilvl="5">
      <w:numFmt w:val="bullet"/>
      <w:lvlText w:val="•"/>
      <w:lvlJc w:val="left"/>
      <w:pPr>
        <w:ind w:left="5763" w:hanging="614"/>
      </w:pPr>
      <w:rPr>
        <w:rFonts w:hint="default"/>
        <w:lang w:val="zh-CN" w:eastAsia="zh-CN" w:bidi="zh-CN"/>
      </w:rPr>
    </w:lvl>
    <w:lvl w:ilvl="6">
      <w:numFmt w:val="bullet"/>
      <w:lvlText w:val="•"/>
      <w:lvlJc w:val="left"/>
      <w:pPr>
        <w:ind w:left="6671" w:hanging="614"/>
      </w:pPr>
      <w:rPr>
        <w:rFonts w:hint="default"/>
        <w:lang w:val="zh-CN" w:eastAsia="zh-CN" w:bidi="zh-CN"/>
      </w:rPr>
    </w:lvl>
    <w:lvl w:ilvl="7">
      <w:numFmt w:val="bullet"/>
      <w:lvlText w:val="•"/>
      <w:lvlJc w:val="left"/>
      <w:pPr>
        <w:ind w:left="7580" w:hanging="614"/>
      </w:pPr>
      <w:rPr>
        <w:rFonts w:hint="default"/>
        <w:lang w:val="zh-CN" w:eastAsia="zh-CN" w:bidi="zh-CN"/>
      </w:rPr>
    </w:lvl>
    <w:lvl w:ilvl="8">
      <w:numFmt w:val="bullet"/>
      <w:lvlText w:val="•"/>
      <w:lvlJc w:val="left"/>
      <w:pPr>
        <w:ind w:left="8488" w:hanging="614"/>
      </w:pPr>
      <w:rPr>
        <w:rFonts w:hint="default"/>
        <w:lang w:val="zh-CN" w:eastAsia="zh-CN" w:bidi="zh-CN"/>
      </w:rPr>
    </w:lvl>
  </w:abstractNum>
  <w:abstractNum w:abstractNumId="19" w15:restartNumberingAfterBreak="0">
    <w:nsid w:val="629F7852"/>
    <w:multiLevelType w:val="multilevel"/>
    <w:tmpl w:val="629F7852"/>
    <w:lvl w:ilvl="0">
      <w:start w:val="1"/>
      <w:numFmt w:val="decimal"/>
      <w:lvlText w:val="%1"/>
      <w:lvlJc w:val="left"/>
      <w:pPr>
        <w:ind w:left="1320" w:hanging="301"/>
        <w:jc w:val="left"/>
      </w:pPr>
      <w:rPr>
        <w:rFonts w:ascii="Calibri" w:eastAsia="Calibri" w:hAnsi="Calibri" w:cs="Calibri" w:hint="default"/>
        <w:b/>
        <w:bCs/>
        <w:w w:val="100"/>
        <w:sz w:val="30"/>
        <w:szCs w:val="30"/>
        <w:lang w:val="en-US" w:eastAsia="en-US" w:bidi="en-US"/>
      </w:rPr>
    </w:lvl>
    <w:lvl w:ilvl="1">
      <w:start w:val="1"/>
      <w:numFmt w:val="decimal"/>
      <w:lvlText w:val="%1.%2"/>
      <w:lvlJc w:val="left"/>
      <w:pPr>
        <w:ind w:left="1450" w:hanging="431"/>
        <w:jc w:val="left"/>
      </w:pPr>
      <w:rPr>
        <w:rFonts w:ascii="Calibri" w:eastAsia="Calibri" w:hAnsi="Calibri" w:cs="Calibri" w:hint="default"/>
        <w:b/>
        <w:bCs/>
        <w:spacing w:val="-1"/>
        <w:w w:val="100"/>
        <w:sz w:val="24"/>
        <w:szCs w:val="24"/>
        <w:lang w:val="en-US" w:eastAsia="en-US" w:bidi="en-US"/>
      </w:rPr>
    </w:lvl>
    <w:lvl w:ilvl="2">
      <w:start w:val="1"/>
      <w:numFmt w:val="decimal"/>
      <w:lvlText w:val="（%3）"/>
      <w:lvlJc w:val="left"/>
      <w:pPr>
        <w:ind w:left="1226" w:hanging="529"/>
        <w:jc w:val="left"/>
      </w:pPr>
      <w:rPr>
        <w:rFonts w:ascii="宋体" w:eastAsia="宋体" w:hAnsi="宋体" w:cs="宋体" w:hint="default"/>
        <w:spacing w:val="-34"/>
        <w:w w:val="100"/>
        <w:sz w:val="19"/>
        <w:szCs w:val="19"/>
        <w:lang w:val="en-US" w:eastAsia="en-US" w:bidi="en-US"/>
      </w:rPr>
    </w:lvl>
    <w:lvl w:ilvl="3">
      <w:numFmt w:val="bullet"/>
      <w:lvlText w:val="•"/>
      <w:lvlJc w:val="left"/>
      <w:pPr>
        <w:ind w:left="2755" w:hanging="529"/>
      </w:pPr>
      <w:rPr>
        <w:rFonts w:hint="default"/>
        <w:lang w:val="en-US" w:eastAsia="en-US" w:bidi="en-US"/>
      </w:rPr>
    </w:lvl>
    <w:lvl w:ilvl="4">
      <w:numFmt w:val="bullet"/>
      <w:lvlText w:val="•"/>
      <w:lvlJc w:val="left"/>
      <w:pPr>
        <w:ind w:left="4051" w:hanging="529"/>
      </w:pPr>
      <w:rPr>
        <w:rFonts w:hint="default"/>
        <w:lang w:val="en-US" w:eastAsia="en-US" w:bidi="en-US"/>
      </w:rPr>
    </w:lvl>
    <w:lvl w:ilvl="5">
      <w:numFmt w:val="bullet"/>
      <w:lvlText w:val="•"/>
      <w:lvlJc w:val="left"/>
      <w:pPr>
        <w:ind w:left="5347" w:hanging="529"/>
      </w:pPr>
      <w:rPr>
        <w:rFonts w:hint="default"/>
        <w:lang w:val="en-US" w:eastAsia="en-US" w:bidi="en-US"/>
      </w:rPr>
    </w:lvl>
    <w:lvl w:ilvl="6">
      <w:numFmt w:val="bullet"/>
      <w:lvlText w:val="•"/>
      <w:lvlJc w:val="left"/>
      <w:pPr>
        <w:ind w:left="6643" w:hanging="529"/>
      </w:pPr>
      <w:rPr>
        <w:rFonts w:hint="default"/>
        <w:lang w:val="en-US" w:eastAsia="en-US" w:bidi="en-US"/>
      </w:rPr>
    </w:lvl>
    <w:lvl w:ilvl="7">
      <w:numFmt w:val="bullet"/>
      <w:lvlText w:val="•"/>
      <w:lvlJc w:val="left"/>
      <w:pPr>
        <w:ind w:left="7939" w:hanging="529"/>
      </w:pPr>
      <w:rPr>
        <w:rFonts w:hint="default"/>
        <w:lang w:val="en-US" w:eastAsia="en-US" w:bidi="en-US"/>
      </w:rPr>
    </w:lvl>
    <w:lvl w:ilvl="8">
      <w:numFmt w:val="bullet"/>
      <w:lvlText w:val="•"/>
      <w:lvlJc w:val="left"/>
      <w:pPr>
        <w:ind w:left="9234" w:hanging="529"/>
      </w:pPr>
      <w:rPr>
        <w:rFonts w:hint="default"/>
        <w:lang w:val="en-US" w:eastAsia="en-US" w:bidi="en-US"/>
      </w:rPr>
    </w:lvl>
  </w:abstractNum>
  <w:abstractNum w:abstractNumId="20" w15:restartNumberingAfterBreak="0">
    <w:nsid w:val="74C28B35"/>
    <w:multiLevelType w:val="multilevel"/>
    <w:tmpl w:val="74C28B35"/>
    <w:lvl w:ilvl="0">
      <w:start w:val="1"/>
      <w:numFmt w:val="decimal"/>
      <w:lvlText w:val="%1)"/>
      <w:lvlJc w:val="left"/>
      <w:pPr>
        <w:ind w:left="960" w:hanging="421"/>
        <w:jc w:val="left"/>
      </w:pPr>
      <w:rPr>
        <w:rFonts w:hint="default"/>
        <w:w w:val="100"/>
        <w:lang w:val="zh-CN" w:eastAsia="zh-CN" w:bidi="zh-CN"/>
      </w:rPr>
    </w:lvl>
    <w:lvl w:ilvl="1">
      <w:numFmt w:val="bullet"/>
      <w:lvlText w:val="•"/>
      <w:lvlJc w:val="left"/>
      <w:pPr>
        <w:ind w:left="1894" w:hanging="421"/>
      </w:pPr>
      <w:rPr>
        <w:rFonts w:hint="default"/>
        <w:lang w:val="zh-CN" w:eastAsia="zh-CN" w:bidi="zh-CN"/>
      </w:rPr>
    </w:lvl>
    <w:lvl w:ilvl="2">
      <w:numFmt w:val="bullet"/>
      <w:lvlText w:val="•"/>
      <w:lvlJc w:val="left"/>
      <w:pPr>
        <w:ind w:left="2829" w:hanging="421"/>
      </w:pPr>
      <w:rPr>
        <w:rFonts w:hint="default"/>
        <w:lang w:val="zh-CN" w:eastAsia="zh-CN" w:bidi="zh-CN"/>
      </w:rPr>
    </w:lvl>
    <w:lvl w:ilvl="3">
      <w:numFmt w:val="bullet"/>
      <w:lvlText w:val="•"/>
      <w:lvlJc w:val="left"/>
      <w:pPr>
        <w:ind w:left="3763" w:hanging="421"/>
      </w:pPr>
      <w:rPr>
        <w:rFonts w:hint="default"/>
        <w:lang w:val="zh-CN" w:eastAsia="zh-CN" w:bidi="zh-CN"/>
      </w:rPr>
    </w:lvl>
    <w:lvl w:ilvl="4">
      <w:numFmt w:val="bullet"/>
      <w:lvlText w:val="•"/>
      <w:lvlJc w:val="left"/>
      <w:pPr>
        <w:ind w:left="4698" w:hanging="421"/>
      </w:pPr>
      <w:rPr>
        <w:rFonts w:hint="default"/>
        <w:lang w:val="zh-CN" w:eastAsia="zh-CN" w:bidi="zh-CN"/>
      </w:rPr>
    </w:lvl>
    <w:lvl w:ilvl="5">
      <w:numFmt w:val="bullet"/>
      <w:lvlText w:val="•"/>
      <w:lvlJc w:val="left"/>
      <w:pPr>
        <w:ind w:left="5633" w:hanging="421"/>
      </w:pPr>
      <w:rPr>
        <w:rFonts w:hint="default"/>
        <w:lang w:val="zh-CN" w:eastAsia="zh-CN" w:bidi="zh-CN"/>
      </w:rPr>
    </w:lvl>
    <w:lvl w:ilvl="6">
      <w:numFmt w:val="bullet"/>
      <w:lvlText w:val="•"/>
      <w:lvlJc w:val="left"/>
      <w:pPr>
        <w:ind w:left="6567" w:hanging="421"/>
      </w:pPr>
      <w:rPr>
        <w:rFonts w:hint="default"/>
        <w:lang w:val="zh-CN" w:eastAsia="zh-CN" w:bidi="zh-CN"/>
      </w:rPr>
    </w:lvl>
    <w:lvl w:ilvl="7">
      <w:numFmt w:val="bullet"/>
      <w:lvlText w:val="•"/>
      <w:lvlJc w:val="left"/>
      <w:pPr>
        <w:ind w:left="7502" w:hanging="421"/>
      </w:pPr>
      <w:rPr>
        <w:rFonts w:hint="default"/>
        <w:lang w:val="zh-CN" w:eastAsia="zh-CN" w:bidi="zh-CN"/>
      </w:rPr>
    </w:lvl>
    <w:lvl w:ilvl="8">
      <w:numFmt w:val="bullet"/>
      <w:lvlText w:val="•"/>
      <w:lvlJc w:val="left"/>
      <w:pPr>
        <w:ind w:left="8436" w:hanging="421"/>
      </w:pPr>
      <w:rPr>
        <w:rFonts w:hint="default"/>
        <w:lang w:val="zh-CN" w:eastAsia="zh-CN" w:bidi="zh-CN"/>
      </w:rPr>
    </w:lvl>
  </w:abstractNum>
  <w:num w:numId="1" w16cid:durableId="1304965425">
    <w:abstractNumId w:val="14"/>
  </w:num>
  <w:num w:numId="2" w16cid:durableId="557398015">
    <w:abstractNumId w:val="17"/>
  </w:num>
  <w:num w:numId="3" w16cid:durableId="52630666">
    <w:abstractNumId w:val="12"/>
  </w:num>
  <w:num w:numId="4" w16cid:durableId="1700543752">
    <w:abstractNumId w:val="0"/>
  </w:num>
  <w:num w:numId="5" w16cid:durableId="926576940">
    <w:abstractNumId w:val="5"/>
  </w:num>
  <w:num w:numId="6" w16cid:durableId="335958923">
    <w:abstractNumId w:val="11"/>
  </w:num>
  <w:num w:numId="7" w16cid:durableId="1752463873">
    <w:abstractNumId w:val="15"/>
  </w:num>
  <w:num w:numId="8" w16cid:durableId="1842045479">
    <w:abstractNumId w:val="7"/>
  </w:num>
  <w:num w:numId="9" w16cid:durableId="1018703735">
    <w:abstractNumId w:val="10"/>
  </w:num>
  <w:num w:numId="10" w16cid:durableId="925961461">
    <w:abstractNumId w:val="1"/>
  </w:num>
  <w:num w:numId="11" w16cid:durableId="1395153559">
    <w:abstractNumId w:val="3"/>
  </w:num>
  <w:num w:numId="12" w16cid:durableId="326245793">
    <w:abstractNumId w:val="6"/>
  </w:num>
  <w:num w:numId="13" w16cid:durableId="563299649">
    <w:abstractNumId w:val="8"/>
  </w:num>
  <w:num w:numId="14" w16cid:durableId="459805719">
    <w:abstractNumId w:val="19"/>
  </w:num>
  <w:num w:numId="15" w16cid:durableId="1058673411">
    <w:abstractNumId w:val="9"/>
  </w:num>
  <w:num w:numId="16" w16cid:durableId="2025666260">
    <w:abstractNumId w:val="4"/>
  </w:num>
  <w:num w:numId="17" w16cid:durableId="327099674">
    <w:abstractNumId w:val="13"/>
  </w:num>
  <w:num w:numId="18" w16cid:durableId="39327801">
    <w:abstractNumId w:val="2"/>
  </w:num>
  <w:num w:numId="19" w16cid:durableId="1877044266">
    <w:abstractNumId w:val="18"/>
  </w:num>
  <w:num w:numId="20" w16cid:durableId="1363937338">
    <w:abstractNumId w:val="20"/>
  </w:num>
  <w:num w:numId="21" w16cid:durableId="12932910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TJiMzc2OThhNGQxNzZlN2FlZmU0NTc0MTFiNGI2MzMifQ=="/>
  </w:docVars>
  <w:rsids>
    <w:rsidRoot w:val="00F54571"/>
    <w:rsid w:val="00350DD3"/>
    <w:rsid w:val="005257BB"/>
    <w:rsid w:val="00616DFA"/>
    <w:rsid w:val="0089189B"/>
    <w:rsid w:val="00A67D58"/>
    <w:rsid w:val="00AC67F2"/>
    <w:rsid w:val="00B078F4"/>
    <w:rsid w:val="00BF5619"/>
    <w:rsid w:val="00D254F2"/>
    <w:rsid w:val="00D63D9F"/>
    <w:rsid w:val="00DB374F"/>
    <w:rsid w:val="00F54571"/>
    <w:rsid w:val="00FF2ED1"/>
    <w:rsid w:val="013D4B60"/>
    <w:rsid w:val="0153015E"/>
    <w:rsid w:val="01EC0334"/>
    <w:rsid w:val="0314369E"/>
    <w:rsid w:val="03291866"/>
    <w:rsid w:val="03AD6D15"/>
    <w:rsid w:val="04392A44"/>
    <w:rsid w:val="045C354F"/>
    <w:rsid w:val="05F11F8A"/>
    <w:rsid w:val="063211ED"/>
    <w:rsid w:val="0639166E"/>
    <w:rsid w:val="070E2AFA"/>
    <w:rsid w:val="088210AA"/>
    <w:rsid w:val="09540C99"/>
    <w:rsid w:val="09D467D4"/>
    <w:rsid w:val="0A5F4F31"/>
    <w:rsid w:val="0BAB6B6A"/>
    <w:rsid w:val="0BE940ED"/>
    <w:rsid w:val="0C3B1C9C"/>
    <w:rsid w:val="0C434FF4"/>
    <w:rsid w:val="0C48206A"/>
    <w:rsid w:val="0C634557"/>
    <w:rsid w:val="0D4B52AA"/>
    <w:rsid w:val="0EB9159E"/>
    <w:rsid w:val="0ED63EFE"/>
    <w:rsid w:val="0FF3288D"/>
    <w:rsid w:val="101822F4"/>
    <w:rsid w:val="102F5453"/>
    <w:rsid w:val="11D90F49"/>
    <w:rsid w:val="12C95C84"/>
    <w:rsid w:val="14900FF3"/>
    <w:rsid w:val="14DE7F36"/>
    <w:rsid w:val="150115A9"/>
    <w:rsid w:val="15785D0F"/>
    <w:rsid w:val="15C90318"/>
    <w:rsid w:val="1638432B"/>
    <w:rsid w:val="16E3540A"/>
    <w:rsid w:val="16E622DC"/>
    <w:rsid w:val="16FE3FF2"/>
    <w:rsid w:val="17717488"/>
    <w:rsid w:val="17953E7D"/>
    <w:rsid w:val="17F90C5D"/>
    <w:rsid w:val="17FD2F9C"/>
    <w:rsid w:val="181143D9"/>
    <w:rsid w:val="181D19E5"/>
    <w:rsid w:val="187E16EC"/>
    <w:rsid w:val="190F0738"/>
    <w:rsid w:val="191A402C"/>
    <w:rsid w:val="19836A30"/>
    <w:rsid w:val="1A1909BB"/>
    <w:rsid w:val="1ADC289C"/>
    <w:rsid w:val="1B2F37A0"/>
    <w:rsid w:val="1BA47791"/>
    <w:rsid w:val="1BB750B7"/>
    <w:rsid w:val="1BEA2D97"/>
    <w:rsid w:val="1BF43C15"/>
    <w:rsid w:val="1C075959"/>
    <w:rsid w:val="1C7234D9"/>
    <w:rsid w:val="1CB74643"/>
    <w:rsid w:val="1CDF3A3C"/>
    <w:rsid w:val="1D295B40"/>
    <w:rsid w:val="1D807E56"/>
    <w:rsid w:val="1D81597C"/>
    <w:rsid w:val="1DE6734F"/>
    <w:rsid w:val="1E79155F"/>
    <w:rsid w:val="1EC17194"/>
    <w:rsid w:val="1F1D16D5"/>
    <w:rsid w:val="1F9D148F"/>
    <w:rsid w:val="1FE30229"/>
    <w:rsid w:val="21356ACD"/>
    <w:rsid w:val="2186435D"/>
    <w:rsid w:val="21A954A2"/>
    <w:rsid w:val="22447271"/>
    <w:rsid w:val="226D64CF"/>
    <w:rsid w:val="22927E18"/>
    <w:rsid w:val="2351194D"/>
    <w:rsid w:val="239161EE"/>
    <w:rsid w:val="23C43968"/>
    <w:rsid w:val="240D3AC6"/>
    <w:rsid w:val="2435126F"/>
    <w:rsid w:val="24505824"/>
    <w:rsid w:val="25537E95"/>
    <w:rsid w:val="26906C30"/>
    <w:rsid w:val="26FB0E11"/>
    <w:rsid w:val="27B5050A"/>
    <w:rsid w:val="285A0E31"/>
    <w:rsid w:val="28665E9B"/>
    <w:rsid w:val="299407E6"/>
    <w:rsid w:val="2A9071FF"/>
    <w:rsid w:val="2C862667"/>
    <w:rsid w:val="2C864D5D"/>
    <w:rsid w:val="2CDE06F5"/>
    <w:rsid w:val="2D1660E1"/>
    <w:rsid w:val="2DCF53C8"/>
    <w:rsid w:val="2DDD0B83"/>
    <w:rsid w:val="2EE76B5D"/>
    <w:rsid w:val="2F4B17D3"/>
    <w:rsid w:val="2F7013AD"/>
    <w:rsid w:val="3026511A"/>
    <w:rsid w:val="3071241A"/>
    <w:rsid w:val="30DA11D4"/>
    <w:rsid w:val="30EC0F07"/>
    <w:rsid w:val="31244B45"/>
    <w:rsid w:val="31A0241D"/>
    <w:rsid w:val="31B14374"/>
    <w:rsid w:val="349A13A6"/>
    <w:rsid w:val="36633953"/>
    <w:rsid w:val="36E27034"/>
    <w:rsid w:val="37421881"/>
    <w:rsid w:val="380D1E8F"/>
    <w:rsid w:val="381C4B49"/>
    <w:rsid w:val="38613F89"/>
    <w:rsid w:val="39B56753"/>
    <w:rsid w:val="3A2273C0"/>
    <w:rsid w:val="3A5019D3"/>
    <w:rsid w:val="3A603DB0"/>
    <w:rsid w:val="3A915A2B"/>
    <w:rsid w:val="3ACF78CF"/>
    <w:rsid w:val="3AD15DDE"/>
    <w:rsid w:val="3B1923B8"/>
    <w:rsid w:val="3BE13D5E"/>
    <w:rsid w:val="3C8D0FCC"/>
    <w:rsid w:val="3C997638"/>
    <w:rsid w:val="3D015D3A"/>
    <w:rsid w:val="3DE10046"/>
    <w:rsid w:val="3DED6310"/>
    <w:rsid w:val="3E1F1FE5"/>
    <w:rsid w:val="3F13450F"/>
    <w:rsid w:val="3F183737"/>
    <w:rsid w:val="3F8A2017"/>
    <w:rsid w:val="404A1DC1"/>
    <w:rsid w:val="40672358"/>
    <w:rsid w:val="41A73354"/>
    <w:rsid w:val="424257B1"/>
    <w:rsid w:val="4386051B"/>
    <w:rsid w:val="44094C4D"/>
    <w:rsid w:val="44E74A74"/>
    <w:rsid w:val="451C7BB5"/>
    <w:rsid w:val="471F6AB9"/>
    <w:rsid w:val="472E6020"/>
    <w:rsid w:val="476615BC"/>
    <w:rsid w:val="479C4FDD"/>
    <w:rsid w:val="485B09F4"/>
    <w:rsid w:val="48691363"/>
    <w:rsid w:val="488B633C"/>
    <w:rsid w:val="48BF63EB"/>
    <w:rsid w:val="48F21359"/>
    <w:rsid w:val="49B00306"/>
    <w:rsid w:val="4A457F1E"/>
    <w:rsid w:val="4B1732F9"/>
    <w:rsid w:val="4BF54CBC"/>
    <w:rsid w:val="4C2A0E0A"/>
    <w:rsid w:val="4C3B0D53"/>
    <w:rsid w:val="4D0553D3"/>
    <w:rsid w:val="4E191136"/>
    <w:rsid w:val="4ED66882"/>
    <w:rsid w:val="50F33EC0"/>
    <w:rsid w:val="51371091"/>
    <w:rsid w:val="51B80C66"/>
    <w:rsid w:val="51D6733E"/>
    <w:rsid w:val="523A6EB1"/>
    <w:rsid w:val="533067CC"/>
    <w:rsid w:val="53FF09A5"/>
    <w:rsid w:val="56AA7793"/>
    <w:rsid w:val="57160908"/>
    <w:rsid w:val="575670EA"/>
    <w:rsid w:val="584B45E2"/>
    <w:rsid w:val="58E74FAB"/>
    <w:rsid w:val="598F49A2"/>
    <w:rsid w:val="5B7C2D04"/>
    <w:rsid w:val="5B8B1199"/>
    <w:rsid w:val="5C6B41B4"/>
    <w:rsid w:val="5C7659A5"/>
    <w:rsid w:val="5C8C6F77"/>
    <w:rsid w:val="5CE648D9"/>
    <w:rsid w:val="5D283143"/>
    <w:rsid w:val="5D7C348F"/>
    <w:rsid w:val="5E224037"/>
    <w:rsid w:val="5E2624CA"/>
    <w:rsid w:val="5F13613A"/>
    <w:rsid w:val="5F53019F"/>
    <w:rsid w:val="60771CEC"/>
    <w:rsid w:val="617F70AA"/>
    <w:rsid w:val="62255EA3"/>
    <w:rsid w:val="62595B4D"/>
    <w:rsid w:val="625B7B17"/>
    <w:rsid w:val="62E0002D"/>
    <w:rsid w:val="63212B0F"/>
    <w:rsid w:val="63F0428F"/>
    <w:rsid w:val="64014452"/>
    <w:rsid w:val="64BF697B"/>
    <w:rsid w:val="6556237A"/>
    <w:rsid w:val="666F1DE3"/>
    <w:rsid w:val="66C4633F"/>
    <w:rsid w:val="67980EC5"/>
    <w:rsid w:val="688072BD"/>
    <w:rsid w:val="68E5767A"/>
    <w:rsid w:val="69794D27"/>
    <w:rsid w:val="69AE65A6"/>
    <w:rsid w:val="69FD14B4"/>
    <w:rsid w:val="6A971908"/>
    <w:rsid w:val="6B4E59E5"/>
    <w:rsid w:val="6B834B9A"/>
    <w:rsid w:val="6B961BC0"/>
    <w:rsid w:val="6C111246"/>
    <w:rsid w:val="6C9A56E0"/>
    <w:rsid w:val="6E782E3A"/>
    <w:rsid w:val="6EE90BA9"/>
    <w:rsid w:val="6F644604"/>
    <w:rsid w:val="6F912296"/>
    <w:rsid w:val="6FCF07F7"/>
    <w:rsid w:val="70B84386"/>
    <w:rsid w:val="71D6341A"/>
    <w:rsid w:val="72374FB1"/>
    <w:rsid w:val="72850298"/>
    <w:rsid w:val="73EF2655"/>
    <w:rsid w:val="75D91F4C"/>
    <w:rsid w:val="76244B31"/>
    <w:rsid w:val="772A413D"/>
    <w:rsid w:val="77B70EF4"/>
    <w:rsid w:val="77CA2FA3"/>
    <w:rsid w:val="79867D3F"/>
    <w:rsid w:val="7A320D06"/>
    <w:rsid w:val="7AC53861"/>
    <w:rsid w:val="7BE96D0D"/>
    <w:rsid w:val="7C9C690A"/>
    <w:rsid w:val="7CEB173F"/>
    <w:rsid w:val="7DE22A43"/>
    <w:rsid w:val="7EFD7DC5"/>
    <w:rsid w:val="7F315A30"/>
    <w:rsid w:val="7F62208D"/>
    <w:rsid w:val="7F7E12C5"/>
    <w:rsid w:val="7F8C2C66"/>
    <w:rsid w:val="7FCD4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DA182C4"/>
  <w15:docId w15:val="{49D8382F-BDBB-4D99-A34A-90E66E7E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header" w:qFormat="1"/>
    <w:lsdException w:name="footer" w:qFormat="1"/>
    <w:lsdException w:name="caption" w:semiHidden="1" w:unhideWhenUsed="1" w:qFormat="1"/>
    <w:lsdException w:name="Title" w:qFormat="1"/>
    <w:lsdException w:name="Default Paragraph Font"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hAnsi="宋体" w:cs="宋体"/>
      <w:sz w:val="22"/>
      <w:szCs w:val="22"/>
      <w:lang w:eastAsia="en-US" w:bidi="en-US"/>
    </w:rPr>
  </w:style>
  <w:style w:type="paragraph" w:styleId="1">
    <w:name w:val="heading 1"/>
    <w:basedOn w:val="a"/>
    <w:next w:val="a"/>
    <w:uiPriority w:val="1"/>
    <w:qFormat/>
    <w:pPr>
      <w:ind w:left="1320" w:hanging="301"/>
      <w:outlineLvl w:val="0"/>
    </w:pPr>
    <w:rPr>
      <w:rFonts w:ascii="微软雅黑" w:eastAsia="微软雅黑" w:hAnsi="微软雅黑" w:cs="微软雅黑"/>
      <w:b/>
      <w:bCs/>
      <w:sz w:val="30"/>
      <w:szCs w:val="30"/>
    </w:rPr>
  </w:style>
  <w:style w:type="paragraph" w:styleId="2">
    <w:name w:val="heading 2"/>
    <w:basedOn w:val="a"/>
    <w:next w:val="a"/>
    <w:uiPriority w:val="1"/>
    <w:qFormat/>
    <w:pPr>
      <w:ind w:left="3980"/>
      <w:outlineLvl w:val="1"/>
    </w:pPr>
    <w:rPr>
      <w:rFonts w:ascii="黑体" w:eastAsia="黑体" w:hAnsi="黑体" w:cs="黑体"/>
      <w:sz w:val="28"/>
      <w:szCs w:val="28"/>
    </w:rPr>
  </w:style>
  <w:style w:type="paragraph" w:styleId="3">
    <w:name w:val="heading 3"/>
    <w:basedOn w:val="a"/>
    <w:next w:val="a"/>
    <w:uiPriority w:val="1"/>
    <w:qFormat/>
    <w:pPr>
      <w:spacing w:before="2"/>
      <w:ind w:left="1450" w:hanging="431"/>
      <w:outlineLvl w:val="2"/>
    </w:pPr>
    <w:rPr>
      <w:rFonts w:ascii="微软雅黑" w:eastAsia="微软雅黑" w:hAnsi="微软雅黑" w:cs="微软雅黑"/>
      <w:b/>
      <w:bCs/>
      <w:sz w:val="24"/>
      <w:szCs w:val="24"/>
    </w:rPr>
  </w:style>
  <w:style w:type="paragraph" w:styleId="4">
    <w:name w:val="heading 4"/>
    <w:basedOn w:val="a"/>
    <w:next w:val="a"/>
    <w:uiPriority w:val="1"/>
    <w:qFormat/>
    <w:pPr>
      <w:ind w:left="1213" w:hanging="614"/>
      <w:outlineLvl w:val="3"/>
    </w:pPr>
    <w:rPr>
      <w:rFonts w:ascii="Microsoft JhengHei" w:eastAsia="Microsoft JhengHei" w:hAnsi="Microsoft JhengHei" w:cs="Microsoft JhengHei"/>
      <w:b/>
      <w:bCs/>
      <w:sz w:val="24"/>
      <w:szCs w:val="24"/>
      <w:lang w:val="zh-CN" w:eastAsia="zh-CN" w:bidi="zh-CN"/>
    </w:rPr>
  </w:style>
  <w:style w:type="paragraph" w:styleId="5">
    <w:name w:val="heading 5"/>
    <w:basedOn w:val="a"/>
    <w:next w:val="a"/>
    <w:uiPriority w:val="1"/>
    <w:qFormat/>
    <w:pPr>
      <w:ind w:left="741"/>
      <w:outlineLvl w:val="4"/>
    </w:pPr>
    <w:rPr>
      <w:rFonts w:ascii="Microsoft JhengHei" w:eastAsia="Microsoft JhengHei" w:hAnsi="Microsoft JhengHei" w:cs="Microsoft JhengHei"/>
      <w:b/>
      <w:bCs/>
      <w:sz w:val="21"/>
      <w:szCs w:val="21"/>
      <w:lang w:val="zh-CN" w:eastAsia="zh-CN" w:bidi="zh-CN"/>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spacing w:before="240" w:after="64"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1"/>
      <w:szCs w:val="21"/>
    </w:rPr>
  </w:style>
  <w:style w:type="paragraph" w:styleId="TOC3">
    <w:name w:val="toc 3"/>
    <w:basedOn w:val="a"/>
    <w:next w:val="a"/>
    <w:uiPriority w:val="1"/>
    <w:qFormat/>
    <w:pPr>
      <w:spacing w:before="199"/>
      <w:ind w:left="1311" w:hanging="372"/>
    </w:pPr>
    <w:rPr>
      <w:sz w:val="21"/>
      <w:szCs w:val="21"/>
      <w:lang w:val="zh-CN" w:eastAsia="zh-CN" w:bidi="zh-CN"/>
    </w:rPr>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TOC1">
    <w:name w:val="toc 1"/>
    <w:basedOn w:val="a"/>
    <w:next w:val="a"/>
    <w:uiPriority w:val="1"/>
    <w:qFormat/>
    <w:pPr>
      <w:spacing w:before="199"/>
      <w:ind w:left="751" w:right="447" w:hanging="1312"/>
      <w:jc w:val="right"/>
    </w:pPr>
    <w:rPr>
      <w:sz w:val="21"/>
      <w:szCs w:val="21"/>
      <w:lang w:val="zh-CN" w:eastAsia="zh-CN" w:bidi="zh-CN"/>
    </w:rPr>
  </w:style>
  <w:style w:type="paragraph" w:styleId="TOC2">
    <w:name w:val="toc 2"/>
    <w:basedOn w:val="a"/>
    <w:next w:val="a"/>
    <w:uiPriority w:val="1"/>
    <w:qFormat/>
    <w:pPr>
      <w:spacing w:before="20"/>
      <w:ind w:right="826"/>
      <w:jc w:val="right"/>
    </w:pPr>
    <w:rPr>
      <w:rFonts w:ascii="Calibri" w:eastAsia="Calibri" w:hAnsi="Calibri" w:cs="Calibri"/>
      <w:sz w:val="18"/>
      <w:szCs w:val="18"/>
      <w:lang w:val="zh-CN" w:eastAsia="zh-CN" w:bidi="zh-CN"/>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1"/>
    <w:qFormat/>
    <w:pPr>
      <w:spacing w:before="132"/>
      <w:ind w:left="1860" w:hanging="421"/>
    </w:pPr>
  </w:style>
  <w:style w:type="paragraph" w:customStyle="1" w:styleId="TableParagraph">
    <w:name w:val="Table Paragraph"/>
    <w:basedOn w:val="a"/>
    <w:uiPriority w:val="1"/>
    <w:qFormat/>
    <w:pPr>
      <w:ind w:left="107"/>
    </w:pPr>
  </w:style>
  <w:style w:type="paragraph" w:customStyle="1" w:styleId="WPSOffice3">
    <w:name w:val="WPSOffice手动目录 3"/>
    <w:qFormat/>
    <w:pPr>
      <w:ind w:leftChars="400" w:left="400"/>
    </w:pPr>
    <w:rPr>
      <w:rFonts w:asciiTheme="minorHAnsi" w:eastAsiaTheme="minorHAnsi" w:hAnsiTheme="minorHAnsi" w:cstheme="minorBidi"/>
    </w:rPr>
  </w:style>
  <w:style w:type="paragraph" w:customStyle="1" w:styleId="WPSOffice2">
    <w:name w:val="WPSOffice手动目录 2"/>
    <w:qFormat/>
    <w:pPr>
      <w:ind w:leftChars="200" w:left="200"/>
    </w:pPr>
    <w:rPr>
      <w:rFonts w:asciiTheme="minorHAnsi" w:eastAsiaTheme="minorHAnsi" w:hAnsiTheme="minorHAnsi" w:cstheme="minorBidi"/>
    </w:rPr>
  </w:style>
  <w:style w:type="paragraph" w:customStyle="1" w:styleId="WPSOffice1">
    <w:name w:val="WPSOffice手动目录 1"/>
    <w:qFormat/>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7.xml"/><Relationship Id="rId28"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4417</Words>
  <Characters>25183</Characters>
  <Application>Microsoft Office Word</Application>
  <DocSecurity>0</DocSecurity>
  <Lines>209</Lines>
  <Paragraphs>59</Paragraphs>
  <ScaleCrop>false</ScaleCrop>
  <Company/>
  <LinksUpToDate>false</LinksUpToDate>
  <CharactersWithSpaces>29541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jackdengkai</cp:lastModifiedBy>
  <cp:revision>4</cp:revision>
  <cp:lastPrinted>2021-03-24T07:47:00Z</cp:lastPrinted>
  <dcterms:created xsi:type="dcterms:W3CDTF">2021-03-22T01:24:00Z</dcterms:created>
  <dcterms:modified xsi:type="dcterms:W3CDTF">2024-05-26T07:23:00Z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2019-09-12T00:00:00Z</vt:filetime>
  </property>
  <property fmtid="{D5CDD505-2E9C-101B-9397-08002B2CF9AE}" pid="3" name="Creator">
    <vt:lpwstr>Adobe Acrobat Pro 10.1.2</vt:lpwstr>
  </property>
  <property fmtid="{D5CDD505-2E9C-101B-9397-08002B2CF9AE}" pid="4" name="LastSaved">
    <vt:filetime>2021-03-22T00:00:00Z</vt:filetime>
  </property>
  <property fmtid="{D5CDD505-2E9C-101B-9397-08002B2CF9AE}" pid="5" name="KSOProductBuildVer">
    <vt:lpwstr>2052-11.1.0.14309</vt:lpwstr>
  </property>
  <property fmtid="{D5CDD505-2E9C-101B-9397-08002B2CF9AE}" pid="6" name="ICV">
    <vt:lpwstr>A8F74472A0BB44E1A64E833C66287A33_13</vt:lpwstr>
  </property>
</Properties>
</file>